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BFD" w:rsidRPr="00004388" w:rsidRDefault="00836BFD" w:rsidP="00836BFD">
      <w:pPr>
        <w:pStyle w:val="Alphasem"/>
        <w:tabs>
          <w:tab w:val="left" w:pos="5954"/>
        </w:tabs>
        <w:ind w:right="28"/>
        <w:jc w:val="center"/>
        <w:rPr>
          <w:rFonts w:asciiTheme="minorHAnsi" w:hAnsiTheme="minorHAnsi" w:cs="Calibri"/>
          <w:b/>
          <w:noProof w:val="0"/>
          <w:sz w:val="22"/>
          <w:lang w:val="en-GB"/>
        </w:rPr>
      </w:pPr>
      <w:bookmarkStart w:id="0" w:name="_GoBack"/>
      <w:bookmarkEnd w:id="0"/>
      <w:r w:rsidRPr="00004388">
        <w:rPr>
          <w:rFonts w:asciiTheme="minorHAnsi" w:hAnsiTheme="minorHAnsi" w:cs="Calibri"/>
          <w:b/>
          <w:noProof w:val="0"/>
          <w:sz w:val="22"/>
          <w:lang w:val="en-GB"/>
        </w:rPr>
        <w:t>Non-Disclosure Agreement</w:t>
      </w:r>
    </w:p>
    <w:p w:rsidR="00836BFD" w:rsidRPr="00004388" w:rsidRDefault="00836BFD" w:rsidP="00836BFD">
      <w:pPr>
        <w:pStyle w:val="Alphasem"/>
        <w:tabs>
          <w:tab w:val="left" w:pos="5954"/>
        </w:tabs>
        <w:ind w:right="28"/>
        <w:jc w:val="center"/>
        <w:rPr>
          <w:rFonts w:asciiTheme="minorHAnsi" w:hAnsiTheme="minorHAnsi" w:cs="Calibri"/>
          <w:noProof w:val="0"/>
          <w:sz w:val="22"/>
          <w:lang w:val="en-GB"/>
        </w:rPr>
      </w:pPr>
    </w:p>
    <w:p w:rsidR="00836BFD" w:rsidRPr="00004388" w:rsidRDefault="00836BFD" w:rsidP="00836BFD">
      <w:pPr>
        <w:pStyle w:val="Alphasem"/>
        <w:tabs>
          <w:tab w:val="left" w:pos="5954"/>
        </w:tabs>
        <w:ind w:right="28"/>
        <w:jc w:val="center"/>
        <w:rPr>
          <w:rFonts w:asciiTheme="minorHAnsi" w:hAnsiTheme="minorHAnsi" w:cs="Calibri"/>
          <w:noProof w:val="0"/>
          <w:sz w:val="22"/>
          <w:lang w:val="en-GB"/>
        </w:rPr>
      </w:pPr>
      <w:r w:rsidRPr="00004388">
        <w:rPr>
          <w:rFonts w:asciiTheme="minorHAnsi" w:hAnsiTheme="minorHAnsi" w:cs="Calibri"/>
          <w:noProof w:val="0"/>
          <w:sz w:val="22"/>
          <w:lang w:val="en-GB"/>
        </w:rPr>
        <w:t>between</w:t>
      </w:r>
    </w:p>
    <w:p w:rsidR="00836BFD" w:rsidRPr="00004388" w:rsidRDefault="00836BFD" w:rsidP="00836BFD">
      <w:pPr>
        <w:pStyle w:val="Alphasem"/>
        <w:tabs>
          <w:tab w:val="left" w:pos="5954"/>
        </w:tabs>
        <w:ind w:right="28"/>
        <w:jc w:val="center"/>
        <w:rPr>
          <w:rFonts w:asciiTheme="minorHAnsi" w:hAnsiTheme="minorHAnsi" w:cs="Calibri"/>
          <w:noProof w:val="0"/>
          <w:sz w:val="22"/>
          <w:lang w:val="en-GB"/>
        </w:rPr>
      </w:pPr>
    </w:p>
    <w:p w:rsidR="00836BFD" w:rsidRPr="00004388" w:rsidRDefault="00836BFD" w:rsidP="00836BFD">
      <w:pPr>
        <w:pStyle w:val="Alphasem"/>
        <w:tabs>
          <w:tab w:val="left" w:pos="5954"/>
        </w:tabs>
        <w:ind w:right="28"/>
        <w:jc w:val="center"/>
        <w:rPr>
          <w:rFonts w:asciiTheme="minorHAnsi" w:hAnsiTheme="minorHAnsi" w:cs="Calibri"/>
          <w:noProof w:val="0"/>
          <w:sz w:val="22"/>
          <w:lang w:val="en-GB"/>
        </w:rPr>
      </w:pPr>
      <w:r w:rsidRPr="00004388">
        <w:rPr>
          <w:rFonts w:asciiTheme="minorHAnsi" w:hAnsiTheme="minorHAnsi" w:cs="Calibri"/>
          <w:noProof w:val="0"/>
          <w:sz w:val="22"/>
          <w:lang w:val="en-GB"/>
        </w:rPr>
        <w:t>MICRONEL AG, Zürcherstrasse 51, CH-8317 Tagelswangen, wherein each company/organization connected to MICRONEL AG shall be deemed to be included in this agreement</w:t>
      </w:r>
    </w:p>
    <w:p w:rsidR="00836BFD" w:rsidRPr="00004388" w:rsidRDefault="00836BFD" w:rsidP="00836BFD">
      <w:pPr>
        <w:pStyle w:val="Alphasem"/>
        <w:tabs>
          <w:tab w:val="left" w:pos="5954"/>
        </w:tabs>
        <w:ind w:right="28"/>
        <w:jc w:val="center"/>
        <w:rPr>
          <w:rFonts w:asciiTheme="minorHAnsi" w:hAnsiTheme="minorHAnsi" w:cs="Calibri"/>
          <w:noProof w:val="0"/>
          <w:sz w:val="22"/>
          <w:lang w:val="en-GB"/>
        </w:rPr>
      </w:pPr>
    </w:p>
    <w:p w:rsidR="00836BFD" w:rsidRPr="002745F9" w:rsidRDefault="00836BFD" w:rsidP="00836BFD">
      <w:pPr>
        <w:pStyle w:val="Alphasem"/>
        <w:tabs>
          <w:tab w:val="left" w:pos="5954"/>
        </w:tabs>
        <w:ind w:right="28"/>
        <w:jc w:val="center"/>
        <w:rPr>
          <w:rFonts w:asciiTheme="minorHAnsi" w:hAnsiTheme="minorHAnsi" w:cs="Calibri"/>
          <w:noProof w:val="0"/>
          <w:sz w:val="22"/>
          <w:lang w:val="en-GB"/>
        </w:rPr>
      </w:pPr>
      <w:r w:rsidRPr="002745F9">
        <w:rPr>
          <w:rFonts w:asciiTheme="minorHAnsi" w:hAnsiTheme="minorHAnsi" w:cs="Calibri"/>
          <w:noProof w:val="0"/>
          <w:sz w:val="22"/>
          <w:lang w:val="en-GB"/>
        </w:rPr>
        <w:t>and</w:t>
      </w:r>
    </w:p>
    <w:p w:rsidR="00836BFD" w:rsidRPr="0076549E" w:rsidRDefault="00836BFD" w:rsidP="00836BFD">
      <w:pPr>
        <w:pStyle w:val="Alphasem"/>
        <w:tabs>
          <w:tab w:val="left" w:pos="5954"/>
        </w:tabs>
        <w:ind w:right="28"/>
        <w:jc w:val="center"/>
        <w:rPr>
          <w:rFonts w:asciiTheme="minorHAnsi" w:hAnsiTheme="minorHAnsi" w:cs="Calibri"/>
          <w:noProof w:val="0"/>
          <w:sz w:val="22"/>
          <w:highlight w:val="yellow"/>
          <w:lang w:val="en-GB"/>
        </w:rPr>
      </w:pPr>
      <w:r w:rsidRPr="0076549E">
        <w:rPr>
          <w:rFonts w:asciiTheme="minorHAnsi" w:hAnsiTheme="minorHAnsi" w:cs="Calibri"/>
          <w:noProof w:val="0"/>
          <w:sz w:val="22"/>
          <w:highlight w:val="yellow"/>
          <w:lang w:val="en-GB"/>
        </w:rPr>
        <w:t>………………………………………………………………………………………………………………………………………………………….</w:t>
      </w:r>
    </w:p>
    <w:p w:rsidR="00836BFD" w:rsidRPr="002745F9" w:rsidRDefault="00836BFD" w:rsidP="00836BFD">
      <w:pPr>
        <w:pStyle w:val="Alphasem"/>
        <w:tabs>
          <w:tab w:val="left" w:pos="5954"/>
        </w:tabs>
        <w:ind w:right="28"/>
        <w:jc w:val="center"/>
        <w:rPr>
          <w:rFonts w:asciiTheme="minorHAnsi" w:hAnsiTheme="minorHAnsi" w:cs="Calibri"/>
          <w:noProof w:val="0"/>
          <w:sz w:val="22"/>
          <w:lang w:val="en-GB"/>
        </w:rPr>
      </w:pPr>
      <w:r w:rsidRPr="0076549E">
        <w:rPr>
          <w:rFonts w:asciiTheme="minorHAnsi" w:hAnsiTheme="minorHAnsi" w:cs="Calibri"/>
          <w:noProof w:val="0"/>
          <w:sz w:val="22"/>
          <w:highlight w:val="yellow"/>
          <w:lang w:val="en-GB"/>
        </w:rPr>
        <w:t>………………………………………………………………………………………………………………………………………………………….</w:t>
      </w:r>
    </w:p>
    <w:p w:rsidR="00836BFD" w:rsidRPr="002745F9" w:rsidRDefault="00582E0D" w:rsidP="00836BFD">
      <w:pPr>
        <w:pStyle w:val="Alphasem"/>
        <w:tabs>
          <w:tab w:val="left" w:pos="5954"/>
        </w:tabs>
        <w:ind w:right="28"/>
        <w:jc w:val="center"/>
        <w:rPr>
          <w:rFonts w:asciiTheme="minorHAnsi" w:hAnsiTheme="minorHAnsi" w:cs="Calibri"/>
          <w:noProof w:val="0"/>
          <w:sz w:val="22"/>
          <w:lang w:val="en-GB"/>
        </w:rPr>
      </w:pPr>
      <w:r w:rsidRPr="002745F9">
        <w:rPr>
          <w:rFonts w:asciiTheme="minorHAnsi" w:hAnsiTheme="minorHAnsi" w:cs="Calibri"/>
          <w:noProof w:val="0"/>
          <w:sz w:val="22"/>
          <w:lang w:val="en-GB"/>
        </w:rPr>
        <w:t>(</w:t>
      </w:r>
      <w:r w:rsidR="0051324F" w:rsidRPr="002745F9">
        <w:rPr>
          <w:rFonts w:asciiTheme="minorHAnsi" w:hAnsiTheme="minorHAnsi" w:cs="Calibri"/>
          <w:noProof w:val="0"/>
          <w:sz w:val="22"/>
          <w:lang w:val="en-GB"/>
        </w:rPr>
        <w:t>Company</w:t>
      </w:r>
      <w:r w:rsidR="00836BFD" w:rsidRPr="002745F9">
        <w:rPr>
          <w:rFonts w:asciiTheme="minorHAnsi" w:hAnsiTheme="minorHAnsi" w:cs="Calibri"/>
          <w:noProof w:val="0"/>
          <w:sz w:val="22"/>
          <w:lang w:val="en-GB"/>
        </w:rPr>
        <w:t>)</w:t>
      </w:r>
    </w:p>
    <w:p w:rsidR="00836BFD" w:rsidRPr="00004388" w:rsidRDefault="00836BFD" w:rsidP="00836BFD">
      <w:pPr>
        <w:rPr>
          <w:rFonts w:asciiTheme="minorHAnsi" w:hAnsiTheme="minorHAnsi" w:cstheme="minorHAnsi"/>
          <w:sz w:val="22"/>
          <w:szCs w:val="22"/>
          <w:lang w:val="en-GB"/>
        </w:rPr>
      </w:pPr>
    </w:p>
    <w:p w:rsidR="00004388" w:rsidRPr="00004388" w:rsidRDefault="00004388" w:rsidP="00836BFD">
      <w:pPr>
        <w:rPr>
          <w:rFonts w:asciiTheme="minorHAnsi" w:hAnsiTheme="minorHAnsi" w:cstheme="minorHAnsi"/>
          <w:sz w:val="22"/>
          <w:szCs w:val="22"/>
          <w:lang w:val="en-GB"/>
        </w:rPr>
      </w:pPr>
    </w:p>
    <w:p w:rsidR="00004388" w:rsidRPr="00004388" w:rsidRDefault="00004388" w:rsidP="00836BFD">
      <w:pPr>
        <w:rPr>
          <w:rFonts w:asciiTheme="minorHAnsi" w:hAnsiTheme="minorHAnsi" w:cstheme="minorHAnsi"/>
          <w:sz w:val="22"/>
          <w:szCs w:val="22"/>
          <w:lang w:val="en-GB"/>
        </w:rPr>
      </w:pPr>
    </w:p>
    <w:p w:rsidR="003974D3" w:rsidRPr="00004388" w:rsidRDefault="003974D3" w:rsidP="00836BFD">
      <w:pPr>
        <w:rPr>
          <w:rFonts w:asciiTheme="minorHAnsi" w:hAnsiTheme="minorHAnsi" w:cstheme="minorHAnsi"/>
          <w:sz w:val="22"/>
          <w:szCs w:val="22"/>
          <w:lang w:val="en-GB"/>
        </w:rPr>
      </w:pPr>
    </w:p>
    <w:p w:rsidR="00E0468B" w:rsidRPr="00004388" w:rsidRDefault="00E0468B" w:rsidP="00582E0D">
      <w:pPr>
        <w:jc w:val="both"/>
        <w:rPr>
          <w:rFonts w:asciiTheme="minorHAnsi" w:hAnsiTheme="minorHAnsi" w:cstheme="minorHAnsi"/>
          <w:sz w:val="22"/>
          <w:szCs w:val="22"/>
          <w:lang w:val="en-GB"/>
        </w:rPr>
      </w:pPr>
      <w:r w:rsidRPr="00004388">
        <w:rPr>
          <w:rFonts w:asciiTheme="minorHAnsi" w:hAnsiTheme="minorHAnsi" w:cstheme="minorHAnsi"/>
          <w:sz w:val="22"/>
          <w:szCs w:val="22"/>
          <w:lang w:val="en-GB"/>
        </w:rPr>
        <w:t xml:space="preserve">The Parties are considering to establish a business relationship concerning the development of </w:t>
      </w:r>
      <w:r w:rsidRPr="0076549E">
        <w:rPr>
          <w:rFonts w:asciiTheme="minorHAnsi" w:hAnsiTheme="minorHAnsi" w:cstheme="minorHAnsi"/>
          <w:sz w:val="22"/>
          <w:szCs w:val="22"/>
          <w:highlight w:val="yellow"/>
          <w:lang w:val="en-GB"/>
        </w:rPr>
        <w:t>……………………..</w:t>
      </w:r>
      <w:r w:rsidRPr="00004388">
        <w:rPr>
          <w:rFonts w:asciiTheme="minorHAnsi" w:hAnsiTheme="minorHAnsi" w:cstheme="minorHAnsi"/>
          <w:sz w:val="22"/>
          <w:szCs w:val="22"/>
          <w:lang w:val="en-GB"/>
        </w:rPr>
        <w:t xml:space="preserve"> ("The Purpose"). The parties wish to discuss </w:t>
      </w:r>
      <w:r w:rsidR="00372CD6">
        <w:rPr>
          <w:rFonts w:asciiTheme="minorHAnsi" w:hAnsiTheme="minorHAnsi" w:cstheme="minorHAnsi"/>
          <w:sz w:val="22"/>
          <w:szCs w:val="22"/>
          <w:lang w:val="en-GB"/>
        </w:rPr>
        <w:t>these matters in greater detail</w:t>
      </w:r>
      <w:r w:rsidRPr="00004388">
        <w:rPr>
          <w:rFonts w:asciiTheme="minorHAnsi" w:hAnsiTheme="minorHAnsi" w:cstheme="minorHAnsi"/>
          <w:sz w:val="22"/>
          <w:szCs w:val="22"/>
          <w:lang w:val="en-GB"/>
        </w:rPr>
        <w:t xml:space="preserve"> and for this purpose have agreed to disclose to one another certain information on a confidential basis. The parties expressly acknowledge that this agreement is entered into for the purpose of allowing the exchange of information to further </w:t>
      </w:r>
      <w:r w:rsidR="00C76A64">
        <w:rPr>
          <w:rFonts w:asciiTheme="minorHAnsi" w:hAnsiTheme="minorHAnsi" w:cstheme="minorHAnsi"/>
          <w:sz w:val="22"/>
          <w:szCs w:val="22"/>
          <w:lang w:val="en-GB"/>
        </w:rPr>
        <w:t>"</w:t>
      </w:r>
      <w:r w:rsidRPr="00004388">
        <w:rPr>
          <w:rFonts w:asciiTheme="minorHAnsi" w:hAnsiTheme="minorHAnsi" w:cstheme="minorHAnsi"/>
          <w:sz w:val="22"/>
          <w:szCs w:val="22"/>
          <w:lang w:val="en-GB"/>
        </w:rPr>
        <w:t>The Purpose</w:t>
      </w:r>
      <w:r w:rsidR="00C76A64">
        <w:rPr>
          <w:rFonts w:asciiTheme="minorHAnsi" w:hAnsiTheme="minorHAnsi" w:cstheme="minorHAnsi"/>
          <w:sz w:val="22"/>
          <w:szCs w:val="22"/>
          <w:lang w:val="en-GB"/>
        </w:rPr>
        <w:t>"</w:t>
      </w:r>
      <w:r w:rsidRPr="00004388">
        <w:rPr>
          <w:rFonts w:asciiTheme="minorHAnsi" w:hAnsiTheme="minorHAnsi" w:cstheme="minorHAnsi"/>
          <w:sz w:val="22"/>
          <w:szCs w:val="22"/>
          <w:lang w:val="en-GB"/>
        </w:rPr>
        <w:t xml:space="preserve">. Unless otherwise agreed upon in writing, neither party shall be required to enter into any agreement with the other or with a third party. </w:t>
      </w:r>
    </w:p>
    <w:p w:rsidR="00E0468B" w:rsidRPr="00004388" w:rsidRDefault="00E0468B" w:rsidP="00836BFD">
      <w:pPr>
        <w:rPr>
          <w:rFonts w:asciiTheme="minorHAnsi" w:hAnsiTheme="minorHAnsi" w:cstheme="minorHAnsi"/>
          <w:sz w:val="22"/>
          <w:szCs w:val="22"/>
          <w:lang w:val="en-GB"/>
        </w:rPr>
      </w:pPr>
    </w:p>
    <w:p w:rsidR="00E0468B" w:rsidRPr="00004388" w:rsidRDefault="00E0468B" w:rsidP="00836BFD">
      <w:pPr>
        <w:rPr>
          <w:rFonts w:asciiTheme="minorHAnsi" w:hAnsiTheme="minorHAnsi" w:cstheme="minorHAnsi"/>
          <w:sz w:val="22"/>
          <w:szCs w:val="22"/>
          <w:lang w:val="en-GB"/>
        </w:rPr>
      </w:pPr>
      <w:r w:rsidRPr="00004388">
        <w:rPr>
          <w:rFonts w:asciiTheme="minorHAnsi" w:hAnsiTheme="minorHAnsi" w:cstheme="minorHAnsi"/>
          <w:sz w:val="22"/>
          <w:szCs w:val="22"/>
          <w:lang w:val="en-GB"/>
        </w:rPr>
        <w:t>It is hereby agreed as follows:</w:t>
      </w:r>
    </w:p>
    <w:p w:rsidR="00E0468B" w:rsidRPr="00004388" w:rsidRDefault="00E0468B" w:rsidP="00836BFD">
      <w:pPr>
        <w:rPr>
          <w:rFonts w:asciiTheme="minorHAnsi" w:hAnsiTheme="minorHAnsi" w:cstheme="minorHAnsi"/>
          <w:sz w:val="22"/>
          <w:szCs w:val="22"/>
          <w:lang w:val="en-GB"/>
        </w:rPr>
      </w:pPr>
    </w:p>
    <w:p w:rsidR="00582E0D" w:rsidRDefault="00E0468B" w:rsidP="00582E0D">
      <w:pPr>
        <w:pStyle w:val="Listenabsatz"/>
        <w:numPr>
          <w:ilvl w:val="0"/>
          <w:numId w:val="11"/>
        </w:numPr>
        <w:jc w:val="both"/>
        <w:rPr>
          <w:rFonts w:asciiTheme="minorHAnsi" w:hAnsiTheme="minorHAnsi" w:cstheme="minorHAnsi"/>
          <w:sz w:val="22"/>
          <w:szCs w:val="22"/>
          <w:lang w:val="en-GB"/>
        </w:rPr>
      </w:pPr>
      <w:r w:rsidRPr="00004388">
        <w:rPr>
          <w:rFonts w:asciiTheme="minorHAnsi" w:hAnsiTheme="minorHAnsi" w:cstheme="minorHAnsi"/>
          <w:sz w:val="22"/>
          <w:szCs w:val="22"/>
          <w:lang w:val="en-GB"/>
        </w:rPr>
        <w:t>Definition</w:t>
      </w:r>
      <w:r w:rsidRPr="00004388">
        <w:rPr>
          <w:rFonts w:asciiTheme="minorHAnsi" w:hAnsiTheme="minorHAnsi" w:cstheme="minorHAnsi"/>
          <w:sz w:val="22"/>
          <w:szCs w:val="22"/>
          <w:lang w:val="en-GB"/>
        </w:rPr>
        <w:br/>
      </w:r>
      <w:r w:rsidRPr="00004388">
        <w:rPr>
          <w:rFonts w:asciiTheme="minorHAnsi" w:hAnsiTheme="minorHAnsi" w:cstheme="minorHAnsi"/>
          <w:sz w:val="22"/>
          <w:szCs w:val="22"/>
          <w:lang w:val="en-GB"/>
        </w:rPr>
        <w:br/>
        <w:t xml:space="preserve">The following expressions shall have the meanings specified </w:t>
      </w:r>
      <w:r w:rsidR="00004388" w:rsidRPr="00004388">
        <w:rPr>
          <w:rFonts w:asciiTheme="minorHAnsi" w:hAnsiTheme="minorHAnsi" w:cstheme="minorHAnsi"/>
          <w:sz w:val="22"/>
          <w:szCs w:val="22"/>
          <w:lang w:val="en-GB"/>
        </w:rPr>
        <w:t>below:</w:t>
      </w:r>
    </w:p>
    <w:p w:rsidR="00582E0D" w:rsidRPr="00582E0D" w:rsidRDefault="00004388" w:rsidP="00582E0D">
      <w:pPr>
        <w:pStyle w:val="Listenabsatz"/>
        <w:jc w:val="both"/>
        <w:rPr>
          <w:rFonts w:asciiTheme="minorHAnsi" w:hAnsiTheme="minorHAnsi" w:cstheme="minorHAnsi"/>
          <w:sz w:val="22"/>
          <w:szCs w:val="22"/>
          <w:lang w:val="en-GB"/>
        </w:rPr>
      </w:pPr>
      <w:r w:rsidRPr="00582E0D">
        <w:rPr>
          <w:rFonts w:asciiTheme="minorHAnsi" w:hAnsiTheme="minorHAnsi" w:cstheme="minorHAnsi"/>
          <w:sz w:val="22"/>
          <w:szCs w:val="22"/>
          <w:lang w:val="en-GB"/>
        </w:rPr>
        <w:br/>
        <w:t>"Confidential Information"</w:t>
      </w:r>
    </w:p>
    <w:p w:rsidR="0051324F" w:rsidRDefault="00004388" w:rsidP="00582E0D">
      <w:pPr>
        <w:pStyle w:val="Listenabsatz"/>
        <w:jc w:val="both"/>
        <w:rPr>
          <w:rFonts w:asciiTheme="minorHAnsi" w:hAnsiTheme="minorHAnsi" w:cstheme="minorHAnsi"/>
          <w:sz w:val="22"/>
          <w:szCs w:val="22"/>
          <w:lang w:val="en-GB"/>
        </w:rPr>
      </w:pPr>
      <w:r w:rsidRPr="00004388">
        <w:rPr>
          <w:rFonts w:asciiTheme="minorHAnsi" w:hAnsiTheme="minorHAnsi" w:cstheme="minorHAnsi"/>
          <w:sz w:val="22"/>
          <w:szCs w:val="22"/>
          <w:lang w:val="en-GB"/>
        </w:rPr>
        <w:t xml:space="preserve">All </w:t>
      </w:r>
      <w:r w:rsidR="00582E0D" w:rsidRPr="00004388">
        <w:rPr>
          <w:rFonts w:asciiTheme="minorHAnsi" w:hAnsiTheme="minorHAnsi" w:cstheme="minorHAnsi"/>
          <w:sz w:val="22"/>
          <w:szCs w:val="22"/>
          <w:lang w:val="en-GB"/>
        </w:rPr>
        <w:t>information, which</w:t>
      </w:r>
      <w:r w:rsidRPr="00004388">
        <w:rPr>
          <w:rFonts w:asciiTheme="minorHAnsi" w:hAnsiTheme="minorHAnsi" w:cstheme="minorHAnsi"/>
          <w:sz w:val="22"/>
          <w:szCs w:val="22"/>
          <w:lang w:val="en-GB"/>
        </w:rPr>
        <w:t xml:space="preserve"> is of a confidential nature including but not limited to, any or all of the following:</w:t>
      </w:r>
      <w:r w:rsidR="00582E0D">
        <w:rPr>
          <w:rFonts w:asciiTheme="minorHAnsi" w:hAnsiTheme="minorHAnsi" w:cstheme="minorHAnsi"/>
          <w:sz w:val="22"/>
          <w:szCs w:val="22"/>
          <w:lang w:val="en-GB"/>
        </w:rPr>
        <w:t xml:space="preserve"> intellectual, technical, scientific or commercial, information relating to trade secrets, know-how, inventions (subject to patent application or not), techniques, processes, algorithms, software, schematics, software source documents, contracts, customer lists, financial information, sales and marketing plans and information and business plans; and any such information concerning affiliates or business relationships of the contracting parties. </w:t>
      </w:r>
    </w:p>
    <w:p w:rsidR="00582E0D" w:rsidRDefault="0051324F" w:rsidP="00582E0D">
      <w:pPr>
        <w:pStyle w:val="Listenabsatz"/>
        <w:jc w:val="both"/>
        <w:rPr>
          <w:rFonts w:asciiTheme="minorHAnsi" w:hAnsiTheme="minorHAnsi" w:cstheme="minorHAnsi"/>
          <w:sz w:val="22"/>
          <w:szCs w:val="22"/>
          <w:lang w:val="en-GB"/>
        </w:rPr>
      </w:pPr>
      <w:r>
        <w:rPr>
          <w:rFonts w:asciiTheme="minorHAnsi" w:hAnsiTheme="minorHAnsi" w:cstheme="minorHAnsi"/>
          <w:sz w:val="22"/>
          <w:szCs w:val="22"/>
          <w:lang w:val="en-GB"/>
        </w:rPr>
        <w:br/>
        <w:t>"Disclosing Party"</w:t>
      </w:r>
    </w:p>
    <w:p w:rsidR="0051324F" w:rsidRDefault="0051324F" w:rsidP="00582E0D">
      <w:pPr>
        <w:pStyle w:val="Listenabsatz"/>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party disclosing Confidential Information to the other, which may be MICRONEL AG or the </w:t>
      </w:r>
      <w:r w:rsidR="00567B55">
        <w:rPr>
          <w:rFonts w:asciiTheme="minorHAnsi" w:hAnsiTheme="minorHAnsi" w:cstheme="minorHAnsi"/>
          <w:sz w:val="22"/>
          <w:szCs w:val="22"/>
          <w:lang w:val="en-GB"/>
        </w:rPr>
        <w:t>C</w:t>
      </w:r>
      <w:r>
        <w:rPr>
          <w:rFonts w:asciiTheme="minorHAnsi" w:hAnsiTheme="minorHAnsi" w:cstheme="minorHAnsi"/>
          <w:sz w:val="22"/>
          <w:szCs w:val="22"/>
          <w:lang w:val="en-GB"/>
        </w:rPr>
        <w:t>ompany</w:t>
      </w:r>
      <w:r w:rsidR="007A0966">
        <w:rPr>
          <w:rFonts w:asciiTheme="minorHAnsi" w:hAnsiTheme="minorHAnsi" w:cstheme="minorHAnsi"/>
          <w:sz w:val="22"/>
          <w:szCs w:val="22"/>
          <w:lang w:val="en-GB"/>
        </w:rPr>
        <w:t>,</w:t>
      </w:r>
      <w:r>
        <w:rPr>
          <w:rFonts w:asciiTheme="minorHAnsi" w:hAnsiTheme="minorHAnsi" w:cstheme="minorHAnsi"/>
          <w:sz w:val="22"/>
          <w:szCs w:val="22"/>
          <w:lang w:val="en-GB"/>
        </w:rPr>
        <w:t xml:space="preserve"> as applicable.</w:t>
      </w:r>
    </w:p>
    <w:p w:rsidR="0051324F" w:rsidRDefault="0051324F" w:rsidP="00582E0D">
      <w:pPr>
        <w:pStyle w:val="Listenabsatz"/>
        <w:jc w:val="both"/>
        <w:rPr>
          <w:rFonts w:asciiTheme="minorHAnsi" w:hAnsiTheme="minorHAnsi" w:cstheme="minorHAnsi"/>
          <w:sz w:val="22"/>
          <w:szCs w:val="22"/>
          <w:lang w:val="en-GB"/>
        </w:rPr>
      </w:pPr>
    </w:p>
    <w:p w:rsidR="0051324F" w:rsidRDefault="0051324F" w:rsidP="00582E0D">
      <w:pPr>
        <w:pStyle w:val="Listenabsatz"/>
        <w:jc w:val="both"/>
        <w:rPr>
          <w:rFonts w:asciiTheme="minorHAnsi" w:hAnsiTheme="minorHAnsi" w:cstheme="minorHAnsi"/>
          <w:sz w:val="22"/>
          <w:szCs w:val="22"/>
          <w:lang w:val="en-GB"/>
        </w:rPr>
      </w:pPr>
      <w:r>
        <w:rPr>
          <w:rFonts w:asciiTheme="minorHAnsi" w:hAnsiTheme="minorHAnsi" w:cstheme="minorHAnsi"/>
          <w:sz w:val="22"/>
          <w:szCs w:val="22"/>
          <w:lang w:val="en-GB"/>
        </w:rPr>
        <w:t>"Receiving Party"</w:t>
      </w:r>
    </w:p>
    <w:p w:rsidR="0051324F" w:rsidRDefault="00567B55" w:rsidP="00582E0D">
      <w:pPr>
        <w:pStyle w:val="Listenabsatz"/>
        <w:jc w:val="both"/>
        <w:rPr>
          <w:rFonts w:asciiTheme="minorHAnsi" w:hAnsiTheme="minorHAnsi" w:cstheme="minorHAnsi"/>
          <w:sz w:val="22"/>
          <w:szCs w:val="22"/>
          <w:lang w:val="en-GB"/>
        </w:rPr>
      </w:pPr>
      <w:r>
        <w:rPr>
          <w:rFonts w:asciiTheme="minorHAnsi" w:hAnsiTheme="minorHAnsi" w:cstheme="minorHAnsi"/>
          <w:sz w:val="22"/>
          <w:szCs w:val="22"/>
          <w:lang w:val="en-GB"/>
        </w:rPr>
        <w:t>The</w:t>
      </w:r>
      <w:r w:rsidR="0051324F">
        <w:rPr>
          <w:rFonts w:asciiTheme="minorHAnsi" w:hAnsiTheme="minorHAnsi" w:cstheme="minorHAnsi"/>
          <w:sz w:val="22"/>
          <w:szCs w:val="22"/>
          <w:lang w:val="en-GB"/>
        </w:rPr>
        <w:t xml:space="preserve"> party receiving Confidential Information from the other, which may be </w:t>
      </w:r>
      <w:r>
        <w:rPr>
          <w:rFonts w:asciiTheme="minorHAnsi" w:hAnsiTheme="minorHAnsi" w:cstheme="minorHAnsi"/>
          <w:sz w:val="22"/>
          <w:szCs w:val="22"/>
          <w:lang w:val="en-GB"/>
        </w:rPr>
        <w:t xml:space="preserve">MICRONEL AG or the Company, as applicable </w:t>
      </w:r>
    </w:p>
    <w:p w:rsidR="00567B55" w:rsidRDefault="00567B55" w:rsidP="00567B55">
      <w:pPr>
        <w:pStyle w:val="Listenabsatz"/>
        <w:numPr>
          <w:ilvl w:val="0"/>
          <w:numId w:val="11"/>
        </w:numPr>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Confidentiality</w:t>
      </w:r>
      <w:r>
        <w:rPr>
          <w:rFonts w:asciiTheme="minorHAnsi" w:hAnsiTheme="minorHAnsi" w:cstheme="minorHAnsi"/>
          <w:sz w:val="22"/>
          <w:szCs w:val="22"/>
          <w:lang w:val="en-GB"/>
        </w:rPr>
        <w:br/>
      </w:r>
      <w:r>
        <w:rPr>
          <w:rFonts w:asciiTheme="minorHAnsi" w:hAnsiTheme="minorHAnsi" w:cstheme="minorHAnsi"/>
          <w:sz w:val="22"/>
          <w:szCs w:val="22"/>
          <w:lang w:val="en-GB"/>
        </w:rPr>
        <w:br/>
        <w:t>The parties undertake for th</w:t>
      </w:r>
      <w:r w:rsidR="00386E3C">
        <w:rPr>
          <w:rFonts w:asciiTheme="minorHAnsi" w:hAnsiTheme="minorHAnsi" w:cstheme="minorHAnsi"/>
          <w:sz w:val="22"/>
          <w:szCs w:val="22"/>
          <w:lang w:val="en-GB"/>
        </w:rPr>
        <w:t xml:space="preserve">e period of the cooperation </w:t>
      </w:r>
      <w:r>
        <w:rPr>
          <w:rFonts w:asciiTheme="minorHAnsi" w:hAnsiTheme="minorHAnsi" w:cstheme="minorHAnsi"/>
          <w:sz w:val="22"/>
          <w:szCs w:val="22"/>
          <w:lang w:val="en-GB"/>
        </w:rPr>
        <w:t xml:space="preserve">the </w:t>
      </w:r>
      <w:r w:rsidR="00386E3C">
        <w:rPr>
          <w:rFonts w:asciiTheme="minorHAnsi" w:hAnsiTheme="minorHAnsi" w:cstheme="minorHAnsi"/>
          <w:sz w:val="22"/>
          <w:szCs w:val="22"/>
          <w:lang w:val="en-GB"/>
        </w:rPr>
        <w:t xml:space="preserve">following agreement: </w:t>
      </w:r>
    </w:p>
    <w:p w:rsidR="00031CF0" w:rsidRDefault="00031CF0" w:rsidP="00031CF0">
      <w:pPr>
        <w:pStyle w:val="Listenabsatz"/>
        <w:jc w:val="both"/>
        <w:rPr>
          <w:rFonts w:asciiTheme="minorHAnsi" w:hAnsiTheme="minorHAnsi" w:cstheme="minorHAnsi"/>
          <w:sz w:val="22"/>
          <w:szCs w:val="22"/>
          <w:lang w:val="en-GB"/>
        </w:rPr>
      </w:pPr>
    </w:p>
    <w:p w:rsidR="00031CF0" w:rsidRDefault="007A0966" w:rsidP="00031CF0">
      <w:pPr>
        <w:pStyle w:val="Listenabsatz"/>
        <w:numPr>
          <w:ilvl w:val="0"/>
          <w:numId w:val="12"/>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to keep </w:t>
      </w:r>
      <w:r w:rsidR="00031CF0">
        <w:rPr>
          <w:rFonts w:asciiTheme="minorHAnsi" w:hAnsiTheme="minorHAnsi" w:cstheme="minorHAnsi"/>
          <w:sz w:val="22"/>
          <w:szCs w:val="22"/>
          <w:lang w:val="en-GB"/>
        </w:rPr>
        <w:t>Confidential Information</w:t>
      </w:r>
      <w:r>
        <w:rPr>
          <w:rFonts w:asciiTheme="minorHAnsi" w:hAnsiTheme="minorHAnsi" w:cstheme="minorHAnsi"/>
          <w:sz w:val="22"/>
          <w:szCs w:val="22"/>
          <w:lang w:val="en-GB"/>
        </w:rPr>
        <w:t xml:space="preserve"> from the Disclosing Party</w:t>
      </w:r>
      <w:r w:rsidR="00031CF0">
        <w:rPr>
          <w:rFonts w:asciiTheme="minorHAnsi" w:hAnsiTheme="minorHAnsi" w:cstheme="minorHAnsi"/>
          <w:sz w:val="22"/>
          <w:szCs w:val="22"/>
          <w:lang w:val="en-GB"/>
        </w:rPr>
        <w:t xml:space="preserve"> strictly confidential and not to disclose the Confidential Information to third parties or allow third parties access to the Confidential Information without the Disclosing Party's written consent</w:t>
      </w:r>
    </w:p>
    <w:p w:rsidR="00031CF0" w:rsidRDefault="00031CF0" w:rsidP="00031CF0">
      <w:pPr>
        <w:pStyle w:val="Listenabsatz"/>
        <w:numPr>
          <w:ilvl w:val="0"/>
          <w:numId w:val="12"/>
        </w:numPr>
        <w:jc w:val="both"/>
        <w:rPr>
          <w:rFonts w:asciiTheme="minorHAnsi" w:hAnsiTheme="minorHAnsi" w:cstheme="minorHAnsi"/>
          <w:sz w:val="22"/>
          <w:szCs w:val="22"/>
          <w:lang w:val="en-GB"/>
        </w:rPr>
      </w:pPr>
      <w:r>
        <w:rPr>
          <w:rFonts w:asciiTheme="minorHAnsi" w:hAnsiTheme="minorHAnsi" w:cstheme="minorHAnsi"/>
          <w:sz w:val="22"/>
          <w:szCs w:val="22"/>
          <w:lang w:val="en-GB"/>
        </w:rPr>
        <w:t>to protect such Confidential Information with at least the same degree of care as it uses to protect its own Confidential Information against disclosure to third parties</w:t>
      </w:r>
    </w:p>
    <w:p w:rsidR="00031CF0" w:rsidRDefault="00031CF0" w:rsidP="00031CF0">
      <w:pPr>
        <w:pStyle w:val="Listenabsatz"/>
        <w:numPr>
          <w:ilvl w:val="0"/>
          <w:numId w:val="12"/>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not to use such Confidential Information except for </w:t>
      </w:r>
      <w:r w:rsidR="00CC7279">
        <w:rPr>
          <w:rFonts w:asciiTheme="minorHAnsi" w:hAnsiTheme="minorHAnsi" w:cstheme="minorHAnsi"/>
          <w:sz w:val="22"/>
          <w:szCs w:val="22"/>
          <w:lang w:val="en-GB"/>
        </w:rPr>
        <w:t>"</w:t>
      </w:r>
      <w:r>
        <w:rPr>
          <w:rFonts w:asciiTheme="minorHAnsi" w:hAnsiTheme="minorHAnsi" w:cstheme="minorHAnsi"/>
          <w:sz w:val="22"/>
          <w:szCs w:val="22"/>
          <w:lang w:val="en-GB"/>
        </w:rPr>
        <w:t>The Purpose</w:t>
      </w:r>
      <w:r w:rsidR="00CC7279">
        <w:rPr>
          <w:rFonts w:asciiTheme="minorHAnsi" w:hAnsiTheme="minorHAnsi" w:cstheme="minorHAnsi"/>
          <w:sz w:val="22"/>
          <w:szCs w:val="22"/>
          <w:lang w:val="en-GB"/>
        </w:rPr>
        <w:t>"</w:t>
      </w:r>
    </w:p>
    <w:p w:rsidR="00031CF0" w:rsidRDefault="00031CF0" w:rsidP="00031CF0">
      <w:pPr>
        <w:pStyle w:val="Listenabsatz"/>
        <w:numPr>
          <w:ilvl w:val="0"/>
          <w:numId w:val="12"/>
        </w:numPr>
        <w:jc w:val="both"/>
        <w:rPr>
          <w:rFonts w:asciiTheme="minorHAnsi" w:hAnsiTheme="minorHAnsi" w:cstheme="minorHAnsi"/>
          <w:sz w:val="22"/>
          <w:szCs w:val="22"/>
          <w:lang w:val="en-GB"/>
        </w:rPr>
      </w:pPr>
      <w:r>
        <w:rPr>
          <w:rFonts w:asciiTheme="minorHAnsi" w:hAnsiTheme="minorHAnsi" w:cstheme="minorHAnsi"/>
          <w:sz w:val="22"/>
          <w:szCs w:val="22"/>
          <w:lang w:val="en-GB"/>
        </w:rPr>
        <w:t>to limit disclosure within the own organisation to such employees who have a reasonable need-to-know</w:t>
      </w:r>
    </w:p>
    <w:p w:rsidR="00031CF0" w:rsidRDefault="00031CF0" w:rsidP="00031CF0">
      <w:pPr>
        <w:pStyle w:val="Listenabsatz"/>
        <w:numPr>
          <w:ilvl w:val="0"/>
          <w:numId w:val="12"/>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not to copy such Confidential Information except as may be reasonably necessary for </w:t>
      </w:r>
      <w:r w:rsidR="00CC7279">
        <w:rPr>
          <w:rFonts w:asciiTheme="minorHAnsi" w:hAnsiTheme="minorHAnsi" w:cstheme="minorHAnsi"/>
          <w:sz w:val="22"/>
          <w:szCs w:val="22"/>
          <w:lang w:val="en-GB"/>
        </w:rPr>
        <w:t>"</w:t>
      </w:r>
      <w:r>
        <w:rPr>
          <w:rFonts w:asciiTheme="minorHAnsi" w:hAnsiTheme="minorHAnsi" w:cstheme="minorHAnsi"/>
          <w:sz w:val="22"/>
          <w:szCs w:val="22"/>
          <w:lang w:val="en-GB"/>
        </w:rPr>
        <w:t>The Purpose</w:t>
      </w:r>
      <w:r w:rsidR="00CC7279">
        <w:rPr>
          <w:rFonts w:asciiTheme="minorHAnsi" w:hAnsiTheme="minorHAnsi" w:cstheme="minorHAnsi"/>
          <w:sz w:val="22"/>
          <w:szCs w:val="22"/>
          <w:lang w:val="en-GB"/>
        </w:rPr>
        <w:t>"</w:t>
      </w:r>
    </w:p>
    <w:p w:rsidR="00031CF0" w:rsidRDefault="00031CF0" w:rsidP="00031CF0">
      <w:pPr>
        <w:pStyle w:val="Listenabsatz"/>
        <w:numPr>
          <w:ilvl w:val="0"/>
          <w:numId w:val="12"/>
        </w:numPr>
        <w:jc w:val="both"/>
        <w:rPr>
          <w:rFonts w:asciiTheme="minorHAnsi" w:hAnsiTheme="minorHAnsi" w:cstheme="minorHAnsi"/>
          <w:sz w:val="22"/>
          <w:szCs w:val="22"/>
          <w:lang w:val="en-GB"/>
        </w:rPr>
      </w:pPr>
      <w:r>
        <w:rPr>
          <w:rFonts w:asciiTheme="minorHAnsi" w:hAnsiTheme="minorHAnsi" w:cstheme="minorHAnsi"/>
          <w:sz w:val="22"/>
          <w:szCs w:val="22"/>
          <w:lang w:val="en-GB"/>
        </w:rPr>
        <w:t>not to copy and produce or let produce for own sake or third parties related to know how developed by Disclosing or Receiving Party</w:t>
      </w:r>
    </w:p>
    <w:p w:rsidR="00031CF0" w:rsidRDefault="00031CF0" w:rsidP="00031CF0">
      <w:pPr>
        <w:pStyle w:val="Listenabsatz"/>
        <w:ind w:left="1440"/>
        <w:jc w:val="both"/>
        <w:rPr>
          <w:rFonts w:asciiTheme="minorHAnsi" w:hAnsiTheme="minorHAnsi" w:cstheme="minorHAnsi"/>
          <w:sz w:val="22"/>
          <w:szCs w:val="22"/>
          <w:lang w:val="en-GB"/>
        </w:rPr>
      </w:pPr>
    </w:p>
    <w:p w:rsidR="00031CF0" w:rsidRDefault="00031CF0" w:rsidP="00031CF0">
      <w:pPr>
        <w:pStyle w:val="Listenabsatz"/>
        <w:ind w:left="1440"/>
        <w:jc w:val="both"/>
        <w:rPr>
          <w:rFonts w:asciiTheme="minorHAnsi" w:hAnsiTheme="minorHAnsi" w:cstheme="minorHAnsi"/>
          <w:sz w:val="22"/>
          <w:szCs w:val="22"/>
          <w:lang w:val="en-GB"/>
        </w:rPr>
      </w:pPr>
    </w:p>
    <w:p w:rsidR="00031CF0" w:rsidRDefault="0096043B" w:rsidP="00031CF0">
      <w:pPr>
        <w:pStyle w:val="Listenabsatz"/>
        <w:ind w:left="708"/>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531D5E">
        <w:rPr>
          <w:rFonts w:asciiTheme="minorHAnsi" w:hAnsiTheme="minorHAnsi" w:cstheme="minorHAnsi"/>
          <w:sz w:val="22"/>
          <w:szCs w:val="22"/>
          <w:lang w:val="en-GB"/>
        </w:rPr>
        <w:t>aforesaid</w:t>
      </w:r>
      <w:r>
        <w:rPr>
          <w:rFonts w:asciiTheme="minorHAnsi" w:hAnsiTheme="minorHAnsi" w:cstheme="minorHAnsi"/>
          <w:sz w:val="22"/>
          <w:szCs w:val="22"/>
          <w:lang w:val="en-GB"/>
        </w:rPr>
        <w:t xml:space="preserve"> shall not apply to Confidential Information which, at the time it is received or </w:t>
      </w:r>
      <w:r w:rsidR="00CC7279">
        <w:rPr>
          <w:rFonts w:asciiTheme="minorHAnsi" w:hAnsiTheme="minorHAnsi" w:cstheme="minorHAnsi"/>
          <w:sz w:val="22"/>
          <w:szCs w:val="22"/>
          <w:lang w:val="en-GB"/>
        </w:rPr>
        <w:t>obtained</w:t>
      </w:r>
      <w:r w:rsidR="002C59BA">
        <w:rPr>
          <w:rFonts w:asciiTheme="minorHAnsi" w:hAnsiTheme="minorHAnsi" w:cstheme="minorHAnsi"/>
          <w:sz w:val="22"/>
          <w:szCs w:val="22"/>
          <w:lang w:val="en-GB"/>
        </w:rPr>
        <w:t xml:space="preserve"> by the Receiving Party</w:t>
      </w:r>
    </w:p>
    <w:p w:rsidR="0096043B" w:rsidRDefault="0096043B" w:rsidP="00031CF0">
      <w:pPr>
        <w:pStyle w:val="Listenabsatz"/>
        <w:ind w:left="708"/>
        <w:jc w:val="both"/>
        <w:rPr>
          <w:rFonts w:asciiTheme="minorHAnsi" w:hAnsiTheme="minorHAnsi" w:cstheme="minorHAnsi"/>
          <w:sz w:val="22"/>
          <w:szCs w:val="22"/>
          <w:lang w:val="en-GB"/>
        </w:rPr>
      </w:pPr>
    </w:p>
    <w:p w:rsidR="0096043B" w:rsidRDefault="0096043B" w:rsidP="0096043B">
      <w:pPr>
        <w:pStyle w:val="Listenabsatz"/>
        <w:numPr>
          <w:ilvl w:val="0"/>
          <w:numId w:val="13"/>
        </w:numPr>
        <w:jc w:val="both"/>
        <w:rPr>
          <w:rFonts w:asciiTheme="minorHAnsi" w:hAnsiTheme="minorHAnsi" w:cstheme="minorHAnsi"/>
          <w:sz w:val="22"/>
          <w:szCs w:val="22"/>
          <w:lang w:val="en-GB"/>
        </w:rPr>
      </w:pPr>
      <w:r>
        <w:rPr>
          <w:rFonts w:asciiTheme="minorHAnsi" w:hAnsiTheme="minorHAnsi" w:cstheme="minorHAnsi"/>
          <w:sz w:val="22"/>
          <w:szCs w:val="22"/>
          <w:lang w:val="en-GB"/>
        </w:rPr>
        <w:t>is lawfully known to the Receiving Party without binder of secrecy; or is received or obtained by the Receiving Party without restriction from a source permitted to disclose it other than the Disclosing Party and/or an agent or affiliate of the Disclosing Party, or</w:t>
      </w:r>
    </w:p>
    <w:p w:rsidR="0096043B" w:rsidRDefault="0096043B" w:rsidP="0096043B">
      <w:pPr>
        <w:pStyle w:val="Listenabsatz"/>
        <w:numPr>
          <w:ilvl w:val="0"/>
          <w:numId w:val="13"/>
        </w:numPr>
        <w:jc w:val="both"/>
        <w:rPr>
          <w:rFonts w:asciiTheme="minorHAnsi" w:hAnsiTheme="minorHAnsi" w:cstheme="minorHAnsi"/>
          <w:sz w:val="22"/>
          <w:szCs w:val="22"/>
          <w:lang w:val="en-GB"/>
        </w:rPr>
      </w:pPr>
      <w:r>
        <w:rPr>
          <w:rFonts w:asciiTheme="minorHAnsi" w:hAnsiTheme="minorHAnsi" w:cstheme="minorHAnsi"/>
          <w:sz w:val="22"/>
          <w:szCs w:val="22"/>
          <w:lang w:val="en-GB"/>
        </w:rPr>
        <w:t>is or becomes publicly available through no breach of this Agre</w:t>
      </w:r>
      <w:r w:rsidR="00A551FF">
        <w:rPr>
          <w:rFonts w:asciiTheme="minorHAnsi" w:hAnsiTheme="minorHAnsi" w:cstheme="minorHAnsi"/>
          <w:sz w:val="22"/>
          <w:szCs w:val="22"/>
          <w:lang w:val="en-GB"/>
        </w:rPr>
        <w:t>ement by the Receiving Party, or</w:t>
      </w:r>
    </w:p>
    <w:p w:rsidR="0096043B" w:rsidRDefault="0096043B" w:rsidP="0096043B">
      <w:pPr>
        <w:pStyle w:val="Listenabsatz"/>
        <w:numPr>
          <w:ilvl w:val="0"/>
          <w:numId w:val="13"/>
        </w:numPr>
        <w:jc w:val="both"/>
        <w:rPr>
          <w:rFonts w:asciiTheme="minorHAnsi" w:hAnsiTheme="minorHAnsi" w:cstheme="minorHAnsi"/>
          <w:sz w:val="22"/>
          <w:szCs w:val="22"/>
          <w:lang w:val="en-GB"/>
        </w:rPr>
      </w:pPr>
      <w:r>
        <w:rPr>
          <w:rFonts w:asciiTheme="minorHAnsi" w:hAnsiTheme="minorHAnsi" w:cstheme="minorHAnsi"/>
          <w:sz w:val="22"/>
          <w:szCs w:val="22"/>
          <w:lang w:val="en-GB"/>
        </w:rPr>
        <w:t>is independently developed by the Receiving Party, any of its affiliates or any third party on behalf of the Receiving Party, in each case without reference to the Disclosing Party's information</w:t>
      </w:r>
    </w:p>
    <w:p w:rsidR="0096043B" w:rsidRDefault="0096043B" w:rsidP="0096043B">
      <w:pPr>
        <w:pStyle w:val="Listenabsatz"/>
        <w:numPr>
          <w:ilvl w:val="0"/>
          <w:numId w:val="13"/>
        </w:numPr>
        <w:jc w:val="both"/>
        <w:rPr>
          <w:rFonts w:asciiTheme="minorHAnsi" w:hAnsiTheme="minorHAnsi" w:cstheme="minorHAnsi"/>
          <w:sz w:val="22"/>
          <w:szCs w:val="22"/>
          <w:lang w:val="en-GB"/>
        </w:rPr>
      </w:pPr>
      <w:r>
        <w:rPr>
          <w:rFonts w:asciiTheme="minorHAnsi" w:hAnsiTheme="minorHAnsi" w:cstheme="minorHAnsi"/>
          <w:sz w:val="22"/>
          <w:szCs w:val="22"/>
          <w:lang w:val="en-GB"/>
        </w:rPr>
        <w:t>is required (by deposition, interrogatory, request for documents, or similar legal or administrative process) in any legal or other governmental proceeding, or by any court order, law, or applicable regulation, to be disclosed by Receiving Party. In such event, the Receiving Party shall provide the Disclosing Party with prompt written notice of such request or requirement so that the disclosing Party may seek a protective order or other appropriate remedy. If such protective order or other remedy is not obtained or the Disclosing Party grants</w:t>
      </w:r>
      <w:r w:rsidR="00514192">
        <w:rPr>
          <w:rFonts w:asciiTheme="minorHAnsi" w:hAnsiTheme="minorHAnsi" w:cstheme="minorHAnsi"/>
          <w:sz w:val="22"/>
          <w:szCs w:val="22"/>
          <w:lang w:val="en-GB"/>
        </w:rPr>
        <w:t xml:space="preserve"> a waiver hereunder, the Receiving Party may furnish that portion of the "Confidential Information" which the Receiving Party is legally compelled to disclose or else stand liable for contempt of suffer other material censure or penalty.</w:t>
      </w:r>
    </w:p>
    <w:p w:rsidR="00514192" w:rsidRDefault="00514192" w:rsidP="00514192">
      <w:pPr>
        <w:pStyle w:val="Listenabsatz"/>
        <w:ind w:left="1428"/>
        <w:jc w:val="both"/>
        <w:rPr>
          <w:rFonts w:asciiTheme="minorHAnsi" w:hAnsiTheme="minorHAnsi" w:cstheme="minorHAnsi"/>
          <w:sz w:val="22"/>
          <w:szCs w:val="22"/>
          <w:lang w:val="en-GB"/>
        </w:rPr>
      </w:pPr>
    </w:p>
    <w:p w:rsidR="00514192" w:rsidRDefault="00514192" w:rsidP="00514192">
      <w:pPr>
        <w:ind w:left="708"/>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burden of proof with regard to any exception being applicable rests on the Receiving Party. Specific disclosures made hereunder shall not be deemed to be subject to any of the above exceptions merely because they are embraced by general disclosures in the public knowledge or literature or in possession of the Receiving Party, and any combination of features disclosed </w:t>
      </w:r>
      <w:r>
        <w:rPr>
          <w:rFonts w:asciiTheme="minorHAnsi" w:hAnsiTheme="minorHAnsi" w:cstheme="minorHAnsi"/>
          <w:sz w:val="22"/>
          <w:szCs w:val="22"/>
          <w:lang w:val="en-GB"/>
        </w:rPr>
        <w:lastRenderedPageBreak/>
        <w:t>hereunder shall not be deemed subject to the above exceptions merely because individual features are in the public knowledge or literature or in the possession of the Receiving Party.</w:t>
      </w:r>
    </w:p>
    <w:p w:rsidR="00514192" w:rsidRDefault="00514192" w:rsidP="00514192">
      <w:pPr>
        <w:ind w:left="708"/>
        <w:jc w:val="both"/>
        <w:rPr>
          <w:rFonts w:asciiTheme="minorHAnsi" w:hAnsiTheme="minorHAnsi" w:cstheme="minorHAnsi"/>
          <w:sz w:val="22"/>
          <w:szCs w:val="22"/>
          <w:lang w:val="en-GB"/>
        </w:rPr>
      </w:pPr>
    </w:p>
    <w:p w:rsidR="00A22B9B" w:rsidRDefault="00A22B9B" w:rsidP="00514192">
      <w:pPr>
        <w:ind w:left="708"/>
        <w:jc w:val="both"/>
        <w:rPr>
          <w:rFonts w:asciiTheme="minorHAnsi" w:hAnsiTheme="minorHAnsi" w:cstheme="minorHAnsi"/>
          <w:sz w:val="22"/>
          <w:szCs w:val="22"/>
          <w:lang w:val="en-GB"/>
        </w:rPr>
      </w:pPr>
    </w:p>
    <w:p w:rsidR="00514192" w:rsidRDefault="001B100A" w:rsidP="00514192">
      <w:pPr>
        <w:pStyle w:val="Listenabsatz"/>
        <w:numPr>
          <w:ilvl w:val="0"/>
          <w:numId w:val="11"/>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Receiving Party shall have the right to refuse to accept the information that it considers not necessary to be disclosed or the </w:t>
      </w:r>
      <w:r w:rsidR="00A22B9B">
        <w:rPr>
          <w:rFonts w:asciiTheme="minorHAnsi" w:hAnsiTheme="minorHAnsi" w:cstheme="minorHAnsi"/>
          <w:sz w:val="22"/>
          <w:szCs w:val="22"/>
          <w:lang w:val="en-GB"/>
        </w:rPr>
        <w:t>information, which</w:t>
      </w:r>
      <w:r>
        <w:rPr>
          <w:rFonts w:asciiTheme="minorHAnsi" w:hAnsiTheme="minorHAnsi" w:cstheme="minorHAnsi"/>
          <w:sz w:val="22"/>
          <w:szCs w:val="22"/>
          <w:lang w:val="en-GB"/>
        </w:rPr>
        <w:t xml:space="preserve"> is in the possession of the Receiving Party.</w:t>
      </w:r>
    </w:p>
    <w:p w:rsidR="001B100A" w:rsidRDefault="001B100A" w:rsidP="001B100A">
      <w:pPr>
        <w:pStyle w:val="Listenabsatz"/>
        <w:jc w:val="both"/>
        <w:rPr>
          <w:rFonts w:asciiTheme="minorHAnsi" w:hAnsiTheme="minorHAnsi" w:cstheme="minorHAnsi"/>
          <w:sz w:val="22"/>
          <w:szCs w:val="22"/>
          <w:lang w:val="en-GB"/>
        </w:rPr>
      </w:pPr>
    </w:p>
    <w:p w:rsidR="001B100A" w:rsidRDefault="001B100A" w:rsidP="001B100A">
      <w:pPr>
        <w:pStyle w:val="Listenabsatz"/>
        <w:jc w:val="both"/>
        <w:rPr>
          <w:rFonts w:asciiTheme="minorHAnsi" w:hAnsiTheme="minorHAnsi" w:cstheme="minorHAnsi"/>
          <w:sz w:val="22"/>
          <w:szCs w:val="22"/>
          <w:lang w:val="en-GB"/>
        </w:rPr>
      </w:pPr>
      <w:r>
        <w:rPr>
          <w:rFonts w:asciiTheme="minorHAnsi" w:hAnsiTheme="minorHAnsi" w:cstheme="minorHAnsi"/>
          <w:sz w:val="22"/>
          <w:szCs w:val="22"/>
          <w:lang w:val="en-GB"/>
        </w:rPr>
        <w:t>No separate warranty as regards information at this stage. Respective issues as regards any reps/warranties for products could be addressed within the final agreement.</w:t>
      </w:r>
    </w:p>
    <w:p w:rsidR="001B100A" w:rsidRDefault="001B100A" w:rsidP="001B100A">
      <w:pPr>
        <w:pStyle w:val="Listenabsatz"/>
        <w:jc w:val="both"/>
        <w:rPr>
          <w:rFonts w:asciiTheme="minorHAnsi" w:hAnsiTheme="minorHAnsi" w:cstheme="minorHAnsi"/>
          <w:sz w:val="22"/>
          <w:szCs w:val="22"/>
          <w:lang w:val="en-GB"/>
        </w:rPr>
      </w:pPr>
    </w:p>
    <w:p w:rsidR="001B100A" w:rsidRDefault="001B100A" w:rsidP="001B100A">
      <w:pPr>
        <w:pStyle w:val="Listenabsatz"/>
        <w:jc w:val="both"/>
        <w:rPr>
          <w:rFonts w:asciiTheme="minorHAnsi" w:hAnsiTheme="minorHAnsi" w:cstheme="minorHAnsi"/>
          <w:sz w:val="22"/>
          <w:szCs w:val="22"/>
          <w:lang w:val="en-GB"/>
        </w:rPr>
      </w:pPr>
    </w:p>
    <w:p w:rsidR="001B100A" w:rsidRDefault="001B100A" w:rsidP="001B100A">
      <w:pPr>
        <w:pStyle w:val="Listenabsatz"/>
        <w:numPr>
          <w:ilvl w:val="0"/>
          <w:numId w:val="11"/>
        </w:numPr>
        <w:jc w:val="both"/>
        <w:rPr>
          <w:rFonts w:asciiTheme="minorHAnsi" w:hAnsiTheme="minorHAnsi" w:cstheme="minorHAnsi"/>
          <w:sz w:val="22"/>
          <w:szCs w:val="22"/>
          <w:lang w:val="en-GB"/>
        </w:rPr>
      </w:pPr>
      <w:r>
        <w:rPr>
          <w:rFonts w:asciiTheme="minorHAnsi" w:hAnsiTheme="minorHAnsi" w:cstheme="minorHAnsi"/>
          <w:sz w:val="22"/>
          <w:szCs w:val="22"/>
          <w:lang w:val="en-GB"/>
        </w:rPr>
        <w:t>Intellectual Property Rights</w:t>
      </w:r>
    </w:p>
    <w:p w:rsidR="001B100A" w:rsidRDefault="001B100A" w:rsidP="001B100A">
      <w:pPr>
        <w:jc w:val="both"/>
        <w:rPr>
          <w:rFonts w:asciiTheme="minorHAnsi" w:hAnsiTheme="minorHAnsi" w:cstheme="minorHAnsi"/>
          <w:sz w:val="22"/>
          <w:szCs w:val="22"/>
          <w:lang w:val="en-GB"/>
        </w:rPr>
      </w:pPr>
      <w:r>
        <w:rPr>
          <w:rFonts w:asciiTheme="minorHAnsi" w:hAnsiTheme="minorHAnsi" w:cstheme="minorHAnsi"/>
          <w:sz w:val="22"/>
          <w:szCs w:val="22"/>
          <w:lang w:val="en-GB"/>
        </w:rPr>
        <w:tab/>
      </w:r>
    </w:p>
    <w:p w:rsidR="001B100A" w:rsidRDefault="001B100A" w:rsidP="001B100A">
      <w:pPr>
        <w:pStyle w:val="Listenabsatz"/>
        <w:jc w:val="both"/>
        <w:rPr>
          <w:rFonts w:asciiTheme="minorHAnsi" w:hAnsiTheme="minorHAnsi" w:cstheme="minorHAnsi"/>
          <w:sz w:val="22"/>
          <w:szCs w:val="22"/>
          <w:lang w:val="en-GB"/>
        </w:rPr>
      </w:pPr>
      <w:r>
        <w:rPr>
          <w:rFonts w:asciiTheme="minorHAnsi" w:hAnsiTheme="minorHAnsi" w:cstheme="minorHAnsi"/>
          <w:sz w:val="22"/>
          <w:szCs w:val="22"/>
          <w:lang w:val="en-GB"/>
        </w:rPr>
        <w:t>The Confidential Information, and all documents, devices and copies thereof containing (any part of) the Confidential Information, will remain the exclusive property of the Disclosing Party or (where applicable) its licensors or affiliates. This Agreement does not grant any right to use the Confidential Information, except as expressly provided in this Agreement.</w:t>
      </w:r>
    </w:p>
    <w:p w:rsidR="001B100A" w:rsidRDefault="001B100A" w:rsidP="001B100A">
      <w:pPr>
        <w:pStyle w:val="Listenabsatz"/>
        <w:jc w:val="both"/>
        <w:rPr>
          <w:rFonts w:asciiTheme="minorHAnsi" w:hAnsiTheme="minorHAnsi" w:cstheme="minorHAnsi"/>
          <w:sz w:val="22"/>
          <w:szCs w:val="22"/>
          <w:lang w:val="en-GB"/>
        </w:rPr>
      </w:pPr>
    </w:p>
    <w:p w:rsidR="001B100A" w:rsidRDefault="001B100A" w:rsidP="001B100A">
      <w:pPr>
        <w:pStyle w:val="Listenabsatz"/>
        <w:jc w:val="both"/>
        <w:rPr>
          <w:rFonts w:asciiTheme="minorHAnsi" w:hAnsiTheme="minorHAnsi" w:cstheme="minorHAnsi"/>
          <w:sz w:val="22"/>
          <w:szCs w:val="22"/>
          <w:lang w:val="en-GB"/>
        </w:rPr>
      </w:pPr>
    </w:p>
    <w:p w:rsidR="001A4651" w:rsidRDefault="001B100A" w:rsidP="001B100A">
      <w:pPr>
        <w:pStyle w:val="Listenabsatz"/>
        <w:numPr>
          <w:ilvl w:val="0"/>
          <w:numId w:val="11"/>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At the request of the Disclosing Party, the Receiving Party shall either destroy or return promptly to the </w:t>
      </w:r>
      <w:r w:rsidR="00050379">
        <w:rPr>
          <w:rFonts w:asciiTheme="minorHAnsi" w:hAnsiTheme="minorHAnsi" w:cstheme="minorHAnsi"/>
          <w:sz w:val="22"/>
          <w:szCs w:val="22"/>
          <w:lang w:val="en-GB"/>
        </w:rPr>
        <w:t>D</w:t>
      </w:r>
      <w:r w:rsidR="001A4651">
        <w:rPr>
          <w:rFonts w:asciiTheme="minorHAnsi" w:hAnsiTheme="minorHAnsi" w:cstheme="minorHAnsi"/>
          <w:sz w:val="22"/>
          <w:szCs w:val="22"/>
          <w:lang w:val="en-GB"/>
        </w:rPr>
        <w:t>isclosing Party, or its nominee</w:t>
      </w:r>
    </w:p>
    <w:p w:rsidR="001A4651" w:rsidRDefault="001A4651" w:rsidP="001A4651">
      <w:pPr>
        <w:pStyle w:val="Listenabsatz"/>
        <w:jc w:val="both"/>
        <w:rPr>
          <w:rFonts w:asciiTheme="minorHAnsi" w:hAnsiTheme="minorHAnsi" w:cstheme="minorHAnsi"/>
          <w:sz w:val="22"/>
          <w:szCs w:val="22"/>
          <w:lang w:val="en-GB"/>
        </w:rPr>
      </w:pPr>
    </w:p>
    <w:p w:rsidR="001B100A" w:rsidRDefault="001B100A" w:rsidP="001A4651">
      <w:pPr>
        <w:pStyle w:val="Listenabsatz"/>
        <w:numPr>
          <w:ilvl w:val="0"/>
          <w:numId w:val="14"/>
        </w:numPr>
        <w:jc w:val="both"/>
        <w:rPr>
          <w:rFonts w:asciiTheme="minorHAnsi" w:hAnsiTheme="minorHAnsi" w:cstheme="minorHAnsi"/>
          <w:sz w:val="22"/>
          <w:szCs w:val="22"/>
          <w:lang w:val="en-GB"/>
        </w:rPr>
      </w:pPr>
      <w:r w:rsidRPr="001A4651">
        <w:rPr>
          <w:rFonts w:asciiTheme="minorHAnsi" w:hAnsiTheme="minorHAnsi" w:cstheme="minorHAnsi"/>
          <w:sz w:val="22"/>
          <w:szCs w:val="22"/>
          <w:lang w:val="en-GB"/>
        </w:rPr>
        <w:t>all Confidential Information of the Disclosing Party in tangible form which is in the possession of the R</w:t>
      </w:r>
      <w:r w:rsidR="001A4651">
        <w:rPr>
          <w:rFonts w:asciiTheme="minorHAnsi" w:hAnsiTheme="minorHAnsi" w:cstheme="minorHAnsi"/>
          <w:sz w:val="22"/>
          <w:szCs w:val="22"/>
          <w:lang w:val="en-GB"/>
        </w:rPr>
        <w:t>eceiving Party</w:t>
      </w:r>
    </w:p>
    <w:p w:rsidR="001B100A" w:rsidRDefault="001A4651" w:rsidP="001B100A">
      <w:pPr>
        <w:pStyle w:val="Listenabsatz"/>
        <w:numPr>
          <w:ilvl w:val="0"/>
          <w:numId w:val="14"/>
        </w:numPr>
        <w:jc w:val="both"/>
        <w:rPr>
          <w:rFonts w:asciiTheme="minorHAnsi" w:hAnsiTheme="minorHAnsi" w:cstheme="minorHAnsi"/>
          <w:sz w:val="22"/>
          <w:szCs w:val="22"/>
          <w:lang w:val="en-GB"/>
        </w:rPr>
      </w:pPr>
      <w:r w:rsidRPr="00050379">
        <w:rPr>
          <w:rFonts w:asciiTheme="minorHAnsi" w:hAnsiTheme="minorHAnsi" w:cstheme="minorHAnsi"/>
          <w:sz w:val="22"/>
          <w:szCs w:val="22"/>
          <w:lang w:val="en-GB"/>
        </w:rPr>
        <w:t xml:space="preserve">to delete all Confidential Information </w:t>
      </w:r>
      <w:r w:rsidR="00050379">
        <w:rPr>
          <w:rFonts w:asciiTheme="minorHAnsi" w:hAnsiTheme="minorHAnsi" w:cstheme="minorHAnsi"/>
          <w:sz w:val="22"/>
          <w:szCs w:val="22"/>
          <w:lang w:val="en-GB"/>
        </w:rPr>
        <w:t>of the Disclosing Party</w:t>
      </w:r>
      <w:r w:rsidRPr="00050379">
        <w:rPr>
          <w:rFonts w:asciiTheme="minorHAnsi" w:hAnsiTheme="minorHAnsi" w:cstheme="minorHAnsi"/>
          <w:sz w:val="22"/>
          <w:szCs w:val="22"/>
          <w:lang w:val="en-GB"/>
        </w:rPr>
        <w:t xml:space="preserve"> in form of saved data </w:t>
      </w:r>
      <w:r w:rsidR="00050379">
        <w:rPr>
          <w:rFonts w:asciiTheme="minorHAnsi" w:hAnsiTheme="minorHAnsi" w:cstheme="minorHAnsi"/>
          <w:sz w:val="22"/>
          <w:szCs w:val="22"/>
          <w:lang w:val="en-GB"/>
        </w:rPr>
        <w:t>in software programs</w:t>
      </w:r>
    </w:p>
    <w:p w:rsidR="00050379" w:rsidRDefault="00BA2D35" w:rsidP="001B100A">
      <w:pPr>
        <w:pStyle w:val="Listenabsatz"/>
        <w:numPr>
          <w:ilvl w:val="0"/>
          <w:numId w:val="14"/>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destroy all notes, analyses </w:t>
      </w:r>
      <w:r w:rsidR="00050379">
        <w:rPr>
          <w:rFonts w:asciiTheme="minorHAnsi" w:hAnsiTheme="minorHAnsi" w:cstheme="minorHAnsi"/>
          <w:sz w:val="22"/>
          <w:szCs w:val="22"/>
          <w:lang w:val="en-GB"/>
        </w:rPr>
        <w:t xml:space="preserve">or </w:t>
      </w:r>
      <w:r>
        <w:rPr>
          <w:rFonts w:asciiTheme="minorHAnsi" w:hAnsiTheme="minorHAnsi" w:cstheme="minorHAnsi"/>
          <w:sz w:val="22"/>
          <w:szCs w:val="22"/>
          <w:lang w:val="en-GB"/>
        </w:rPr>
        <w:t xml:space="preserve">treatments, containing </w:t>
      </w:r>
      <w:r w:rsidR="00050379">
        <w:rPr>
          <w:rFonts w:asciiTheme="minorHAnsi" w:hAnsiTheme="minorHAnsi" w:cstheme="minorHAnsi"/>
          <w:sz w:val="22"/>
          <w:szCs w:val="22"/>
          <w:lang w:val="en-GB"/>
        </w:rPr>
        <w:t xml:space="preserve">or referring to Confidential Information </w:t>
      </w:r>
    </w:p>
    <w:p w:rsidR="00050379" w:rsidRDefault="00050379" w:rsidP="001B100A">
      <w:pPr>
        <w:pStyle w:val="Listenabsatz"/>
        <w:numPr>
          <w:ilvl w:val="0"/>
          <w:numId w:val="14"/>
        </w:numPr>
        <w:jc w:val="both"/>
        <w:rPr>
          <w:rFonts w:asciiTheme="minorHAnsi" w:hAnsiTheme="minorHAnsi" w:cstheme="minorHAnsi"/>
          <w:sz w:val="22"/>
          <w:szCs w:val="22"/>
          <w:lang w:val="en-GB"/>
        </w:rPr>
      </w:pPr>
      <w:r>
        <w:rPr>
          <w:rFonts w:asciiTheme="minorHAnsi" w:hAnsiTheme="minorHAnsi" w:cstheme="minorHAnsi"/>
          <w:sz w:val="22"/>
          <w:szCs w:val="22"/>
          <w:lang w:val="en-GB"/>
        </w:rPr>
        <w:t>confirm the accomplishment of the above measures within 30 days to the Disclosing Party, or its nominees.</w:t>
      </w:r>
    </w:p>
    <w:p w:rsidR="00050379" w:rsidRDefault="00050379" w:rsidP="00050379">
      <w:pPr>
        <w:pStyle w:val="Listenabsatz"/>
        <w:ind w:left="1483"/>
        <w:jc w:val="both"/>
        <w:rPr>
          <w:rFonts w:asciiTheme="minorHAnsi" w:hAnsiTheme="minorHAnsi" w:cstheme="minorHAnsi"/>
          <w:sz w:val="22"/>
          <w:szCs w:val="22"/>
          <w:lang w:val="en-GB"/>
        </w:rPr>
      </w:pPr>
    </w:p>
    <w:p w:rsidR="00050379" w:rsidRDefault="005178C1" w:rsidP="00050379">
      <w:pPr>
        <w:pStyle w:val="Listenabsatz"/>
        <w:ind w:left="708"/>
        <w:jc w:val="both"/>
        <w:rPr>
          <w:rFonts w:asciiTheme="minorHAnsi" w:hAnsiTheme="minorHAnsi" w:cstheme="minorHAnsi"/>
          <w:sz w:val="22"/>
          <w:szCs w:val="22"/>
          <w:lang w:val="en-GB"/>
        </w:rPr>
      </w:pPr>
      <w:r>
        <w:rPr>
          <w:rFonts w:asciiTheme="minorHAnsi" w:hAnsiTheme="minorHAnsi" w:cstheme="minorHAnsi"/>
          <w:sz w:val="22"/>
          <w:szCs w:val="22"/>
          <w:lang w:val="en-GB"/>
        </w:rPr>
        <w:t>Notwithstanding the foregoing, the Receiving Party may keep copies for internal or regulatory compliance purpose, however without be entitled to use them for any other purpose anymore.</w:t>
      </w:r>
    </w:p>
    <w:p w:rsidR="005178C1" w:rsidRDefault="005178C1" w:rsidP="00050379">
      <w:pPr>
        <w:pStyle w:val="Listenabsatz"/>
        <w:ind w:left="708"/>
        <w:jc w:val="both"/>
        <w:rPr>
          <w:rFonts w:asciiTheme="minorHAnsi" w:hAnsiTheme="minorHAnsi" w:cstheme="minorHAnsi"/>
          <w:sz w:val="22"/>
          <w:szCs w:val="22"/>
          <w:lang w:val="en-GB"/>
        </w:rPr>
      </w:pPr>
    </w:p>
    <w:p w:rsidR="005178C1" w:rsidRDefault="005178C1" w:rsidP="00050379">
      <w:pPr>
        <w:pStyle w:val="Listenabsatz"/>
        <w:ind w:left="708"/>
        <w:jc w:val="both"/>
        <w:rPr>
          <w:rFonts w:asciiTheme="minorHAnsi" w:hAnsiTheme="minorHAnsi" w:cstheme="minorHAnsi"/>
          <w:sz w:val="22"/>
          <w:szCs w:val="22"/>
          <w:lang w:val="en-GB"/>
        </w:rPr>
      </w:pPr>
    </w:p>
    <w:p w:rsidR="005178C1" w:rsidRDefault="002A6E2E" w:rsidP="005178C1">
      <w:pPr>
        <w:pStyle w:val="Listenabsatz"/>
        <w:numPr>
          <w:ilvl w:val="0"/>
          <w:numId w:val="11"/>
        </w:numPr>
        <w:jc w:val="both"/>
        <w:rPr>
          <w:rFonts w:asciiTheme="minorHAnsi" w:hAnsiTheme="minorHAnsi" w:cstheme="minorHAnsi"/>
          <w:sz w:val="22"/>
          <w:szCs w:val="22"/>
          <w:lang w:val="en-GB"/>
        </w:rPr>
      </w:pPr>
      <w:r>
        <w:rPr>
          <w:rFonts w:asciiTheme="minorHAnsi" w:hAnsiTheme="minorHAnsi" w:cstheme="minorHAnsi"/>
          <w:sz w:val="22"/>
          <w:szCs w:val="22"/>
          <w:lang w:val="en-GB"/>
        </w:rPr>
        <w:t>Miscellaneous</w:t>
      </w:r>
    </w:p>
    <w:p w:rsidR="002A6E2E" w:rsidRDefault="002A6E2E" w:rsidP="002A6E2E">
      <w:pPr>
        <w:pStyle w:val="Listenabsatz"/>
        <w:jc w:val="both"/>
        <w:rPr>
          <w:rFonts w:asciiTheme="minorHAnsi" w:hAnsiTheme="minorHAnsi" w:cstheme="minorHAnsi"/>
          <w:sz w:val="22"/>
          <w:szCs w:val="22"/>
          <w:lang w:val="en-GB"/>
        </w:rPr>
      </w:pPr>
    </w:p>
    <w:p w:rsidR="002A6E2E" w:rsidRDefault="002A6E2E" w:rsidP="002A6E2E">
      <w:pPr>
        <w:pStyle w:val="Listenabsatz"/>
        <w:jc w:val="both"/>
        <w:rPr>
          <w:rFonts w:asciiTheme="minorHAnsi" w:hAnsiTheme="minorHAnsi" w:cstheme="minorHAnsi"/>
          <w:sz w:val="22"/>
          <w:szCs w:val="22"/>
          <w:lang w:val="en-GB"/>
        </w:rPr>
      </w:pPr>
      <w:r>
        <w:rPr>
          <w:rFonts w:asciiTheme="minorHAnsi" w:hAnsiTheme="minorHAnsi" w:cstheme="minorHAnsi"/>
          <w:sz w:val="22"/>
          <w:szCs w:val="22"/>
          <w:lang w:val="en-GB"/>
        </w:rPr>
        <w:t>No modification to this Agreement shall be binding on any of the Parties unless such modification is in writing and signed by authorised representatives of the Parties.</w:t>
      </w:r>
    </w:p>
    <w:p w:rsidR="002A6E2E" w:rsidRDefault="002A6E2E" w:rsidP="002A6E2E">
      <w:pPr>
        <w:pStyle w:val="Listenabsatz"/>
        <w:jc w:val="both"/>
        <w:rPr>
          <w:rFonts w:asciiTheme="minorHAnsi" w:hAnsiTheme="minorHAnsi" w:cstheme="minorHAnsi"/>
          <w:sz w:val="22"/>
          <w:szCs w:val="22"/>
          <w:lang w:val="en-GB"/>
        </w:rPr>
      </w:pPr>
    </w:p>
    <w:p w:rsidR="002A6E2E" w:rsidRDefault="002A6E2E" w:rsidP="002A6E2E">
      <w:pPr>
        <w:pStyle w:val="Listenabsatz"/>
        <w:jc w:val="both"/>
        <w:rPr>
          <w:rFonts w:asciiTheme="minorHAnsi" w:hAnsiTheme="minorHAnsi" w:cstheme="minorHAnsi"/>
          <w:sz w:val="22"/>
          <w:szCs w:val="22"/>
          <w:lang w:val="en-GB"/>
        </w:rPr>
      </w:pPr>
      <w:r>
        <w:rPr>
          <w:rFonts w:asciiTheme="minorHAnsi" w:hAnsiTheme="minorHAnsi" w:cstheme="minorHAnsi"/>
          <w:sz w:val="22"/>
          <w:szCs w:val="22"/>
          <w:lang w:val="en-GB"/>
        </w:rPr>
        <w:t>The Parties shall not assign the rights under this Agreement without the prior written consent of the other Party.</w:t>
      </w:r>
    </w:p>
    <w:p w:rsidR="002A6E2E" w:rsidRDefault="002A6E2E" w:rsidP="002A6E2E">
      <w:pPr>
        <w:pStyle w:val="Listenabsatz"/>
        <w:jc w:val="both"/>
        <w:rPr>
          <w:rFonts w:asciiTheme="minorHAnsi" w:hAnsiTheme="minorHAnsi" w:cstheme="minorHAnsi"/>
          <w:sz w:val="22"/>
          <w:szCs w:val="22"/>
          <w:lang w:val="en-GB"/>
        </w:rPr>
      </w:pPr>
    </w:p>
    <w:p w:rsidR="002A6E2E" w:rsidRDefault="002A6E2E" w:rsidP="002A6E2E">
      <w:pPr>
        <w:pStyle w:val="Listenabsatz"/>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This Agreement is entered into </w:t>
      </w:r>
      <w:r w:rsidR="00884B30">
        <w:rPr>
          <w:rFonts w:asciiTheme="minorHAnsi" w:hAnsiTheme="minorHAnsi" w:cstheme="minorHAnsi"/>
          <w:sz w:val="22"/>
          <w:szCs w:val="22"/>
          <w:lang w:val="en-GB"/>
        </w:rPr>
        <w:t>for the period of the c</w:t>
      </w:r>
      <w:r w:rsidR="008E25FE">
        <w:rPr>
          <w:rFonts w:asciiTheme="minorHAnsi" w:hAnsiTheme="minorHAnsi" w:cstheme="minorHAnsi"/>
          <w:sz w:val="22"/>
          <w:szCs w:val="22"/>
          <w:lang w:val="en-GB"/>
        </w:rPr>
        <w:t xml:space="preserve">ooperation and the following </w:t>
      </w:r>
      <w:r w:rsidR="008E25FE" w:rsidRPr="0076549E">
        <w:rPr>
          <w:rFonts w:asciiTheme="minorHAnsi" w:hAnsiTheme="minorHAnsi" w:cstheme="minorHAnsi"/>
          <w:sz w:val="22"/>
          <w:szCs w:val="22"/>
          <w:highlight w:val="yellow"/>
          <w:lang w:val="en-GB"/>
        </w:rPr>
        <w:t>……</w:t>
      </w:r>
      <w:r w:rsidR="00884B30" w:rsidRPr="0076549E">
        <w:rPr>
          <w:rFonts w:asciiTheme="minorHAnsi" w:hAnsiTheme="minorHAnsi" w:cstheme="minorHAnsi"/>
          <w:sz w:val="22"/>
          <w:szCs w:val="22"/>
          <w:highlight w:val="yellow"/>
          <w:lang w:val="en-GB"/>
        </w:rPr>
        <w:t>.</w:t>
      </w:r>
      <w:r w:rsidR="008E25FE" w:rsidRPr="0076549E">
        <w:rPr>
          <w:rFonts w:asciiTheme="minorHAnsi" w:hAnsiTheme="minorHAnsi" w:cstheme="minorHAnsi"/>
          <w:sz w:val="22"/>
          <w:szCs w:val="22"/>
          <w:highlight w:val="yellow"/>
          <w:lang w:val="en-GB"/>
        </w:rPr>
        <w:t xml:space="preserve"> </w:t>
      </w:r>
      <w:r w:rsidR="00884B30" w:rsidRPr="0076549E">
        <w:rPr>
          <w:rFonts w:asciiTheme="minorHAnsi" w:hAnsiTheme="minorHAnsi" w:cstheme="minorHAnsi"/>
          <w:sz w:val="22"/>
          <w:szCs w:val="22"/>
          <w:highlight w:val="yellow"/>
          <w:lang w:val="en-GB"/>
        </w:rPr>
        <w:t>(..)</w:t>
      </w:r>
      <w:r w:rsidR="00884B30">
        <w:rPr>
          <w:rFonts w:asciiTheme="minorHAnsi" w:hAnsiTheme="minorHAnsi" w:cstheme="minorHAnsi"/>
          <w:sz w:val="22"/>
          <w:szCs w:val="22"/>
          <w:lang w:val="en-GB"/>
        </w:rPr>
        <w:t xml:space="preserve"> years after termination of cooperation. If the parties do not enter into a business relationship the obligations shall be effective for a period of </w:t>
      </w:r>
      <w:r w:rsidR="00884B30" w:rsidRPr="0076549E">
        <w:rPr>
          <w:rFonts w:asciiTheme="minorHAnsi" w:hAnsiTheme="minorHAnsi" w:cstheme="minorHAnsi"/>
          <w:sz w:val="22"/>
          <w:szCs w:val="22"/>
          <w:highlight w:val="yellow"/>
          <w:lang w:val="en-GB"/>
        </w:rPr>
        <w:t>…… (.</w:t>
      </w:r>
      <w:r w:rsidR="00B43640" w:rsidRPr="0076549E">
        <w:rPr>
          <w:rFonts w:asciiTheme="minorHAnsi" w:hAnsiTheme="minorHAnsi" w:cstheme="minorHAnsi"/>
          <w:sz w:val="22"/>
          <w:szCs w:val="22"/>
          <w:highlight w:val="yellow"/>
          <w:lang w:val="en-GB"/>
        </w:rPr>
        <w:t>.)</w:t>
      </w:r>
      <w:r w:rsidR="00B43640">
        <w:rPr>
          <w:rFonts w:asciiTheme="minorHAnsi" w:hAnsiTheme="minorHAnsi" w:cstheme="minorHAnsi"/>
          <w:sz w:val="22"/>
          <w:szCs w:val="22"/>
          <w:lang w:val="en-GB"/>
        </w:rPr>
        <w:t xml:space="preserve"> years after mutual signature of this agreement</w:t>
      </w:r>
      <w:r>
        <w:rPr>
          <w:rFonts w:asciiTheme="minorHAnsi" w:hAnsiTheme="minorHAnsi" w:cstheme="minorHAnsi"/>
          <w:sz w:val="22"/>
          <w:szCs w:val="22"/>
          <w:lang w:val="en-GB"/>
        </w:rPr>
        <w:t>.</w:t>
      </w:r>
    </w:p>
    <w:p w:rsidR="002A6E2E" w:rsidRDefault="002A6E2E" w:rsidP="002A6E2E">
      <w:pPr>
        <w:pStyle w:val="Listenabsatz"/>
        <w:jc w:val="both"/>
        <w:rPr>
          <w:rFonts w:asciiTheme="minorHAnsi" w:hAnsiTheme="minorHAnsi" w:cstheme="minorHAnsi"/>
          <w:sz w:val="22"/>
          <w:szCs w:val="22"/>
          <w:lang w:val="en-GB"/>
        </w:rPr>
      </w:pPr>
    </w:p>
    <w:p w:rsidR="002A6E2E" w:rsidRDefault="002A6E2E" w:rsidP="002A6E2E">
      <w:pPr>
        <w:pStyle w:val="Listenabsatz"/>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This Agreement shall not be construed in any manner to be an obligation to enter into a contract. Either Party shall at all times be entitled to stop the exchange of information and/or the discussions regarding </w:t>
      </w:r>
      <w:r w:rsidR="005075ED">
        <w:rPr>
          <w:rFonts w:asciiTheme="minorHAnsi" w:hAnsiTheme="minorHAnsi" w:cstheme="minorHAnsi"/>
          <w:sz w:val="22"/>
          <w:szCs w:val="22"/>
          <w:lang w:val="en-GB"/>
        </w:rPr>
        <w:t>"</w:t>
      </w:r>
      <w:r>
        <w:rPr>
          <w:rFonts w:asciiTheme="minorHAnsi" w:hAnsiTheme="minorHAnsi" w:cstheme="minorHAnsi"/>
          <w:sz w:val="22"/>
          <w:szCs w:val="22"/>
          <w:lang w:val="en-GB"/>
        </w:rPr>
        <w:t>The Purpose</w:t>
      </w:r>
      <w:r w:rsidR="005075ED">
        <w:rPr>
          <w:rFonts w:asciiTheme="minorHAnsi" w:hAnsiTheme="minorHAnsi" w:cstheme="minorHAnsi"/>
          <w:sz w:val="22"/>
          <w:szCs w:val="22"/>
          <w:lang w:val="en-GB"/>
        </w:rPr>
        <w:t>"</w:t>
      </w:r>
      <w:r>
        <w:rPr>
          <w:rFonts w:asciiTheme="minorHAnsi" w:hAnsiTheme="minorHAnsi" w:cstheme="minorHAnsi"/>
          <w:sz w:val="22"/>
          <w:szCs w:val="22"/>
          <w:lang w:val="en-GB"/>
        </w:rPr>
        <w:t xml:space="preserve"> without incurring any liability whatsoever.</w:t>
      </w:r>
    </w:p>
    <w:p w:rsidR="002A6E2E" w:rsidRDefault="002A6E2E" w:rsidP="002A6E2E">
      <w:pPr>
        <w:pStyle w:val="Listenabsatz"/>
        <w:jc w:val="both"/>
        <w:rPr>
          <w:rFonts w:asciiTheme="minorHAnsi" w:hAnsiTheme="minorHAnsi" w:cstheme="minorHAnsi"/>
          <w:sz w:val="22"/>
          <w:szCs w:val="22"/>
          <w:lang w:val="en-GB"/>
        </w:rPr>
      </w:pPr>
    </w:p>
    <w:p w:rsidR="002A6E2E" w:rsidRDefault="002A6E2E" w:rsidP="002A6E2E">
      <w:pPr>
        <w:pStyle w:val="Listenabsatz"/>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This Agreement shall be governed by the laws of Switzerland. All disputes, however arisen, concerning this Agreement, will be exclusively judged by the competent court of Zurich, Switzerland. </w:t>
      </w:r>
    </w:p>
    <w:p w:rsidR="00C54731" w:rsidRDefault="00C54731" w:rsidP="002A6E2E">
      <w:pPr>
        <w:pStyle w:val="Listenabsatz"/>
        <w:jc w:val="both"/>
        <w:rPr>
          <w:rFonts w:asciiTheme="minorHAnsi" w:hAnsiTheme="minorHAnsi" w:cstheme="minorHAnsi"/>
          <w:sz w:val="22"/>
          <w:szCs w:val="22"/>
          <w:lang w:val="en-GB"/>
        </w:rPr>
      </w:pPr>
    </w:p>
    <w:p w:rsidR="00C54731" w:rsidRDefault="00C54731" w:rsidP="00C54731">
      <w:pPr>
        <w:jc w:val="both"/>
        <w:rPr>
          <w:rFonts w:asciiTheme="minorHAnsi" w:hAnsiTheme="minorHAnsi" w:cstheme="minorHAnsi"/>
          <w:sz w:val="22"/>
          <w:szCs w:val="22"/>
          <w:lang w:val="en-GB"/>
        </w:rPr>
      </w:pPr>
    </w:p>
    <w:p w:rsidR="00C54731" w:rsidRDefault="00C54731" w:rsidP="00C54731">
      <w:pPr>
        <w:jc w:val="both"/>
        <w:rPr>
          <w:rFonts w:asciiTheme="minorHAnsi" w:hAnsiTheme="minorHAnsi" w:cstheme="minorHAnsi"/>
          <w:sz w:val="22"/>
          <w:szCs w:val="22"/>
          <w:lang w:val="en-GB"/>
        </w:rPr>
      </w:pPr>
    </w:p>
    <w:p w:rsidR="008E25FE" w:rsidRDefault="008E25FE" w:rsidP="00C54731">
      <w:pPr>
        <w:jc w:val="both"/>
        <w:rPr>
          <w:rFonts w:asciiTheme="minorHAnsi" w:hAnsiTheme="minorHAnsi" w:cstheme="minorHAnsi"/>
          <w:sz w:val="22"/>
          <w:szCs w:val="22"/>
          <w:lang w:val="en-GB"/>
        </w:rPr>
      </w:pPr>
    </w:p>
    <w:p w:rsidR="008E25FE" w:rsidRDefault="008E25FE" w:rsidP="00C54731">
      <w:pPr>
        <w:jc w:val="both"/>
        <w:rPr>
          <w:rFonts w:asciiTheme="minorHAnsi" w:hAnsiTheme="minorHAnsi" w:cstheme="minorHAnsi"/>
          <w:sz w:val="22"/>
          <w:szCs w:val="22"/>
          <w:lang w:val="en-GB"/>
        </w:rPr>
      </w:pPr>
    </w:p>
    <w:p w:rsidR="008E25FE" w:rsidRDefault="008E25FE" w:rsidP="008E25FE">
      <w:pPr>
        <w:pStyle w:val="Alphasem"/>
        <w:tabs>
          <w:tab w:val="left" w:pos="5529"/>
          <w:tab w:val="left" w:pos="6663"/>
        </w:tabs>
        <w:ind w:left="709" w:right="28" w:hanging="709"/>
        <w:rPr>
          <w:rFonts w:asciiTheme="minorHAnsi" w:hAnsiTheme="minorHAnsi" w:cstheme="minorHAnsi"/>
          <w:noProof w:val="0"/>
          <w:sz w:val="22"/>
          <w:lang w:val="de-CH"/>
        </w:rPr>
      </w:pPr>
      <w:r>
        <w:rPr>
          <w:rFonts w:asciiTheme="minorHAnsi" w:hAnsiTheme="minorHAnsi" w:cstheme="minorHAnsi"/>
          <w:noProof w:val="0"/>
          <w:sz w:val="22"/>
          <w:lang w:val="de-CH"/>
        </w:rPr>
        <w:t>MICRONEL AG</w:t>
      </w:r>
      <w:r>
        <w:rPr>
          <w:rFonts w:asciiTheme="minorHAnsi" w:hAnsiTheme="minorHAnsi" w:cstheme="minorHAnsi"/>
          <w:noProof w:val="0"/>
          <w:sz w:val="22"/>
          <w:lang w:val="de-CH"/>
        </w:rPr>
        <w:tab/>
        <w:t>………………………………………………………………..</w:t>
      </w:r>
    </w:p>
    <w:p w:rsidR="008E25FE" w:rsidRDefault="008E25FE" w:rsidP="008E25FE">
      <w:pPr>
        <w:pStyle w:val="Alphasem"/>
        <w:tabs>
          <w:tab w:val="left" w:pos="5529"/>
          <w:tab w:val="left" w:pos="6663"/>
        </w:tabs>
        <w:ind w:left="709" w:right="28" w:hanging="709"/>
        <w:rPr>
          <w:rFonts w:asciiTheme="minorHAnsi" w:hAnsiTheme="minorHAnsi" w:cstheme="minorHAnsi"/>
          <w:noProof w:val="0"/>
          <w:sz w:val="22"/>
          <w:lang w:val="de-CH"/>
        </w:rPr>
      </w:pPr>
    </w:p>
    <w:p w:rsidR="008E25FE" w:rsidRDefault="008E25FE" w:rsidP="008E25FE">
      <w:pPr>
        <w:pStyle w:val="Alphasem"/>
        <w:tabs>
          <w:tab w:val="left" w:pos="5529"/>
          <w:tab w:val="left" w:pos="6663"/>
        </w:tabs>
        <w:ind w:left="709" w:right="28" w:hanging="709"/>
        <w:rPr>
          <w:rFonts w:asciiTheme="minorHAnsi" w:hAnsiTheme="minorHAnsi" w:cstheme="minorHAnsi"/>
          <w:noProof w:val="0"/>
          <w:sz w:val="22"/>
          <w:lang w:val="de-CH"/>
        </w:rPr>
      </w:pPr>
    </w:p>
    <w:p w:rsidR="008E25FE" w:rsidRDefault="008E25FE" w:rsidP="008E25FE">
      <w:pPr>
        <w:pStyle w:val="Alphasem"/>
        <w:tabs>
          <w:tab w:val="left" w:pos="5529"/>
          <w:tab w:val="left" w:pos="6663"/>
        </w:tabs>
        <w:ind w:left="709" w:right="28" w:hanging="709"/>
        <w:rPr>
          <w:rFonts w:asciiTheme="minorHAnsi" w:hAnsiTheme="minorHAnsi" w:cstheme="minorHAnsi"/>
          <w:noProof w:val="0"/>
          <w:sz w:val="22"/>
          <w:lang w:val="de-CH"/>
        </w:rPr>
      </w:pPr>
    </w:p>
    <w:p w:rsidR="008E25FE" w:rsidRDefault="008E25FE" w:rsidP="008E25FE">
      <w:pPr>
        <w:pStyle w:val="Alphasem"/>
        <w:tabs>
          <w:tab w:val="left" w:pos="5529"/>
          <w:tab w:val="left" w:pos="6663"/>
        </w:tabs>
        <w:ind w:left="709" w:right="28" w:hanging="709"/>
        <w:rPr>
          <w:rFonts w:asciiTheme="minorHAnsi" w:hAnsiTheme="minorHAnsi" w:cstheme="minorHAnsi"/>
          <w:noProof w:val="0"/>
          <w:sz w:val="22"/>
          <w:lang w:val="de-CH"/>
        </w:rPr>
      </w:pPr>
      <w:r>
        <w:rPr>
          <w:rFonts w:asciiTheme="minorHAnsi" w:hAnsiTheme="minorHAnsi" w:cstheme="minorHAnsi"/>
          <w:noProof w:val="0"/>
          <w:sz w:val="22"/>
          <w:lang w:val="de-CH"/>
        </w:rPr>
        <w:t>Name:</w:t>
      </w:r>
      <w:r>
        <w:rPr>
          <w:rFonts w:asciiTheme="minorHAnsi" w:hAnsiTheme="minorHAnsi" w:cstheme="minorHAnsi"/>
          <w:noProof w:val="0"/>
          <w:sz w:val="22"/>
          <w:lang w:val="de-CH"/>
        </w:rPr>
        <w:tab/>
        <w:t xml:space="preserve">            </w:t>
      </w:r>
      <w:r w:rsidRPr="0076549E">
        <w:rPr>
          <w:rFonts w:asciiTheme="minorHAnsi" w:hAnsiTheme="minorHAnsi" w:cstheme="minorHAnsi"/>
          <w:noProof w:val="0"/>
          <w:sz w:val="22"/>
          <w:highlight w:val="yellow"/>
          <w:lang w:val="de-CH"/>
        </w:rPr>
        <w:t>……………………………………….</w:t>
      </w:r>
      <w:r>
        <w:rPr>
          <w:rFonts w:asciiTheme="minorHAnsi" w:hAnsiTheme="minorHAnsi" w:cstheme="minorHAnsi"/>
          <w:noProof w:val="0"/>
          <w:sz w:val="22"/>
          <w:lang w:val="de-CH"/>
        </w:rPr>
        <w:tab/>
        <w:t xml:space="preserve">Name: </w:t>
      </w:r>
      <w:r>
        <w:rPr>
          <w:rFonts w:asciiTheme="minorHAnsi" w:hAnsiTheme="minorHAnsi" w:cstheme="minorHAnsi"/>
          <w:noProof w:val="0"/>
          <w:sz w:val="22"/>
          <w:lang w:val="de-CH"/>
        </w:rPr>
        <w:tab/>
        <w:t>……………………………………………</w:t>
      </w:r>
    </w:p>
    <w:p w:rsidR="008E25FE" w:rsidRDefault="008E25FE" w:rsidP="008E25FE">
      <w:pPr>
        <w:pStyle w:val="Alphasem"/>
        <w:tabs>
          <w:tab w:val="left" w:pos="5529"/>
          <w:tab w:val="left" w:pos="6663"/>
        </w:tabs>
        <w:ind w:left="709" w:right="28" w:hanging="709"/>
        <w:rPr>
          <w:rFonts w:asciiTheme="minorHAnsi" w:hAnsiTheme="minorHAnsi" w:cstheme="minorHAnsi"/>
          <w:noProof w:val="0"/>
          <w:sz w:val="22"/>
          <w:lang w:val="de-CH"/>
        </w:rPr>
      </w:pPr>
    </w:p>
    <w:p w:rsidR="008E25FE" w:rsidRDefault="008E25FE" w:rsidP="008E25FE">
      <w:pPr>
        <w:pStyle w:val="Alphasem"/>
        <w:tabs>
          <w:tab w:val="left" w:pos="5529"/>
          <w:tab w:val="left" w:pos="6663"/>
        </w:tabs>
        <w:ind w:left="709" w:right="28" w:hanging="709"/>
        <w:rPr>
          <w:rFonts w:asciiTheme="minorHAnsi" w:hAnsiTheme="minorHAnsi" w:cstheme="minorHAnsi"/>
          <w:noProof w:val="0"/>
          <w:sz w:val="22"/>
          <w:lang w:val="de-CH"/>
        </w:rPr>
      </w:pPr>
      <w:r>
        <w:rPr>
          <w:rFonts w:asciiTheme="minorHAnsi" w:hAnsiTheme="minorHAnsi" w:cstheme="minorHAnsi"/>
          <w:noProof w:val="0"/>
          <w:sz w:val="22"/>
          <w:lang w:val="de-CH"/>
        </w:rPr>
        <w:t xml:space="preserve">Position:          </w:t>
      </w:r>
      <w:r w:rsidRPr="0076549E">
        <w:rPr>
          <w:rFonts w:asciiTheme="minorHAnsi" w:hAnsiTheme="minorHAnsi" w:cstheme="minorHAnsi"/>
          <w:noProof w:val="0"/>
          <w:sz w:val="22"/>
          <w:highlight w:val="yellow"/>
          <w:lang w:val="de-CH"/>
        </w:rPr>
        <w:t>………………………………………..</w:t>
      </w:r>
      <w:r>
        <w:rPr>
          <w:rFonts w:asciiTheme="minorHAnsi" w:hAnsiTheme="minorHAnsi" w:cstheme="minorHAnsi"/>
          <w:noProof w:val="0"/>
          <w:sz w:val="22"/>
          <w:lang w:val="de-CH"/>
        </w:rPr>
        <w:tab/>
        <w:t>Position:       ……………………………………………</w:t>
      </w:r>
    </w:p>
    <w:p w:rsidR="008E25FE" w:rsidRDefault="008E25FE" w:rsidP="008E25FE">
      <w:pPr>
        <w:pStyle w:val="Alphasem"/>
        <w:tabs>
          <w:tab w:val="left" w:pos="5529"/>
          <w:tab w:val="left" w:pos="6663"/>
        </w:tabs>
        <w:ind w:left="709" w:right="28" w:hanging="709"/>
        <w:rPr>
          <w:rFonts w:asciiTheme="minorHAnsi" w:hAnsiTheme="minorHAnsi" w:cstheme="minorHAnsi"/>
          <w:noProof w:val="0"/>
          <w:sz w:val="22"/>
          <w:lang w:val="de-CH"/>
        </w:rPr>
      </w:pPr>
    </w:p>
    <w:p w:rsidR="008E25FE" w:rsidRDefault="008E25FE" w:rsidP="008E25FE">
      <w:pPr>
        <w:pStyle w:val="Alphasem"/>
        <w:tabs>
          <w:tab w:val="left" w:pos="5529"/>
          <w:tab w:val="left" w:pos="6663"/>
        </w:tabs>
        <w:ind w:left="709" w:right="28" w:hanging="709"/>
        <w:rPr>
          <w:rFonts w:asciiTheme="minorHAnsi" w:hAnsiTheme="minorHAnsi" w:cstheme="minorHAnsi"/>
          <w:noProof w:val="0"/>
          <w:sz w:val="22"/>
          <w:lang w:val="de-CH"/>
        </w:rPr>
      </w:pPr>
    </w:p>
    <w:p w:rsidR="008E25FE" w:rsidRDefault="008E25FE" w:rsidP="008E25FE">
      <w:pPr>
        <w:pStyle w:val="Alphasem"/>
        <w:tabs>
          <w:tab w:val="left" w:pos="5529"/>
          <w:tab w:val="left" w:pos="6663"/>
        </w:tabs>
        <w:ind w:left="709" w:right="28" w:hanging="709"/>
        <w:rPr>
          <w:rFonts w:asciiTheme="minorHAnsi" w:hAnsiTheme="minorHAnsi" w:cstheme="minorHAnsi"/>
          <w:noProof w:val="0"/>
          <w:sz w:val="22"/>
          <w:lang w:val="de-CH"/>
        </w:rPr>
      </w:pPr>
    </w:p>
    <w:p w:rsidR="008E25FE" w:rsidRDefault="008E25FE" w:rsidP="008E25FE">
      <w:pPr>
        <w:pStyle w:val="Alphasem"/>
        <w:tabs>
          <w:tab w:val="left" w:pos="5529"/>
          <w:tab w:val="left" w:pos="6663"/>
        </w:tabs>
        <w:ind w:left="709" w:right="28" w:hanging="709"/>
        <w:rPr>
          <w:rFonts w:asciiTheme="minorHAnsi" w:hAnsiTheme="minorHAnsi" w:cstheme="minorHAnsi"/>
          <w:noProof w:val="0"/>
          <w:sz w:val="22"/>
          <w:lang w:val="de-CH"/>
        </w:rPr>
      </w:pPr>
      <w:r>
        <w:rPr>
          <w:rFonts w:asciiTheme="minorHAnsi" w:hAnsiTheme="minorHAnsi" w:cstheme="minorHAnsi"/>
          <w:noProof w:val="0"/>
          <w:sz w:val="22"/>
          <w:lang w:val="de-CH"/>
        </w:rPr>
        <w:t xml:space="preserve">Tagelswangen, </w:t>
      </w:r>
      <w:r w:rsidRPr="0076549E">
        <w:rPr>
          <w:rFonts w:asciiTheme="minorHAnsi" w:hAnsiTheme="minorHAnsi" w:cstheme="minorHAnsi"/>
          <w:noProof w:val="0"/>
          <w:sz w:val="22"/>
          <w:highlight w:val="yellow"/>
          <w:lang w:val="de-CH"/>
        </w:rPr>
        <w:t>……………………………………</w:t>
      </w:r>
      <w:r>
        <w:rPr>
          <w:rFonts w:asciiTheme="minorHAnsi" w:hAnsiTheme="minorHAnsi" w:cstheme="minorHAnsi"/>
          <w:noProof w:val="0"/>
          <w:sz w:val="22"/>
          <w:lang w:val="de-CH"/>
        </w:rPr>
        <w:tab/>
        <w:t>…………………………….., (Date)……..………………</w:t>
      </w:r>
    </w:p>
    <w:p w:rsidR="008E25FE" w:rsidRPr="008A64EE" w:rsidRDefault="008E25FE" w:rsidP="00C54731">
      <w:pPr>
        <w:jc w:val="both"/>
        <w:rPr>
          <w:rFonts w:asciiTheme="minorHAnsi" w:hAnsiTheme="minorHAnsi" w:cstheme="minorHAnsi"/>
          <w:sz w:val="22"/>
          <w:szCs w:val="22"/>
          <w:lang w:val="de-CH"/>
        </w:rPr>
      </w:pPr>
    </w:p>
    <w:p w:rsidR="00C54731" w:rsidRPr="008A64EE" w:rsidRDefault="00C54731" w:rsidP="00C54731">
      <w:pPr>
        <w:jc w:val="both"/>
        <w:rPr>
          <w:rFonts w:asciiTheme="minorHAnsi" w:hAnsiTheme="minorHAnsi" w:cstheme="minorHAnsi"/>
          <w:sz w:val="22"/>
          <w:szCs w:val="22"/>
          <w:lang w:val="de-CH"/>
        </w:rPr>
      </w:pPr>
    </w:p>
    <w:p w:rsidR="002A6E2E" w:rsidRPr="008A64EE" w:rsidRDefault="002A6E2E" w:rsidP="002A6E2E">
      <w:pPr>
        <w:pStyle w:val="Listenabsatz"/>
        <w:jc w:val="both"/>
        <w:rPr>
          <w:rFonts w:asciiTheme="minorHAnsi" w:hAnsiTheme="minorHAnsi" w:cstheme="minorHAnsi"/>
          <w:sz w:val="22"/>
          <w:szCs w:val="22"/>
          <w:lang w:val="de-CH"/>
        </w:rPr>
      </w:pPr>
    </w:p>
    <w:sectPr w:rsidR="002A6E2E" w:rsidRPr="008A64EE" w:rsidSect="005D3024">
      <w:footerReference w:type="default" r:id="rId8"/>
      <w:pgSz w:w="11906" w:h="16838"/>
      <w:pgMar w:top="2835" w:right="1134" w:bottom="2268" w:left="1418"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CF5" w:rsidRDefault="000C3CF5" w:rsidP="00454B3E">
      <w:r>
        <w:separator/>
      </w:r>
    </w:p>
  </w:endnote>
  <w:endnote w:type="continuationSeparator" w:id="0">
    <w:p w:rsidR="000C3CF5" w:rsidRDefault="000C3CF5" w:rsidP="0045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5FE" w:rsidRPr="005D3024" w:rsidRDefault="008E25FE" w:rsidP="005D3024">
    <w:pPr>
      <w:pStyle w:val="Fuzeile"/>
      <w:jc w:val="center"/>
      <w:rPr>
        <w:rFonts w:asciiTheme="minorHAnsi" w:hAnsiTheme="minorHAnsi" w:cstheme="minorHAnsi"/>
        <w:sz w:val="18"/>
        <w:szCs w:val="18"/>
      </w:rPr>
    </w:pPr>
    <w:r w:rsidRPr="005D3024">
      <w:rPr>
        <w:rFonts w:asciiTheme="minorHAnsi" w:hAnsiTheme="minorHAnsi" w:cstheme="minorHAnsi"/>
        <w:sz w:val="18"/>
        <w:szCs w:val="18"/>
      </w:rPr>
      <w:t xml:space="preserve">Page </w:t>
    </w:r>
    <w:r w:rsidRPr="005D3024">
      <w:rPr>
        <w:rFonts w:asciiTheme="minorHAnsi" w:hAnsiTheme="minorHAnsi" w:cstheme="minorHAnsi"/>
        <w:sz w:val="18"/>
        <w:szCs w:val="18"/>
      </w:rPr>
      <w:fldChar w:fldCharType="begin"/>
    </w:r>
    <w:r w:rsidRPr="005D3024">
      <w:rPr>
        <w:rFonts w:asciiTheme="minorHAnsi" w:hAnsiTheme="minorHAnsi" w:cstheme="minorHAnsi"/>
        <w:sz w:val="18"/>
        <w:szCs w:val="18"/>
      </w:rPr>
      <w:instrText>PAGE  \* Arabic  \* MERGEFORMAT</w:instrText>
    </w:r>
    <w:r w:rsidRPr="005D3024">
      <w:rPr>
        <w:rFonts w:asciiTheme="minorHAnsi" w:hAnsiTheme="minorHAnsi" w:cstheme="minorHAnsi"/>
        <w:sz w:val="18"/>
        <w:szCs w:val="18"/>
      </w:rPr>
      <w:fldChar w:fldCharType="separate"/>
    </w:r>
    <w:r w:rsidR="00386E3C">
      <w:rPr>
        <w:rFonts w:asciiTheme="minorHAnsi" w:hAnsiTheme="minorHAnsi" w:cstheme="minorHAnsi"/>
        <w:noProof/>
        <w:sz w:val="18"/>
        <w:szCs w:val="18"/>
      </w:rPr>
      <w:t>4</w:t>
    </w:r>
    <w:r w:rsidRPr="005D3024">
      <w:rPr>
        <w:rFonts w:asciiTheme="minorHAnsi" w:hAnsiTheme="minorHAnsi" w:cstheme="minorHAnsi"/>
        <w:sz w:val="18"/>
        <w:szCs w:val="18"/>
      </w:rPr>
      <w:fldChar w:fldCharType="end"/>
    </w:r>
    <w:r w:rsidRPr="005D3024">
      <w:rPr>
        <w:rFonts w:asciiTheme="minorHAnsi" w:hAnsiTheme="minorHAnsi" w:cstheme="minorHAnsi"/>
        <w:sz w:val="18"/>
        <w:szCs w:val="18"/>
      </w:rPr>
      <w:t xml:space="preserve"> </w:t>
    </w:r>
    <w:proofErr w:type="spellStart"/>
    <w:r w:rsidRPr="005D3024">
      <w:rPr>
        <w:rFonts w:asciiTheme="minorHAnsi" w:hAnsiTheme="minorHAnsi" w:cstheme="minorHAnsi"/>
        <w:sz w:val="18"/>
        <w:szCs w:val="18"/>
      </w:rPr>
      <w:t>of</w:t>
    </w:r>
    <w:proofErr w:type="spellEnd"/>
    <w:r w:rsidRPr="005D3024">
      <w:rPr>
        <w:rFonts w:asciiTheme="minorHAnsi" w:hAnsiTheme="minorHAnsi" w:cstheme="minorHAnsi"/>
        <w:sz w:val="18"/>
        <w:szCs w:val="18"/>
      </w:rPr>
      <w:t xml:space="preserve"> </w:t>
    </w:r>
    <w:r w:rsidRPr="005D3024">
      <w:rPr>
        <w:rFonts w:asciiTheme="minorHAnsi" w:hAnsiTheme="minorHAnsi" w:cstheme="minorHAnsi"/>
        <w:sz w:val="18"/>
        <w:szCs w:val="18"/>
      </w:rPr>
      <w:fldChar w:fldCharType="begin"/>
    </w:r>
    <w:r w:rsidRPr="005D3024">
      <w:rPr>
        <w:rFonts w:asciiTheme="minorHAnsi" w:hAnsiTheme="minorHAnsi" w:cstheme="minorHAnsi"/>
        <w:sz w:val="18"/>
        <w:szCs w:val="18"/>
      </w:rPr>
      <w:instrText>NUMPAGES  \* Arabic  \* MERGEFORMAT</w:instrText>
    </w:r>
    <w:r w:rsidRPr="005D3024">
      <w:rPr>
        <w:rFonts w:asciiTheme="minorHAnsi" w:hAnsiTheme="minorHAnsi" w:cstheme="minorHAnsi"/>
        <w:sz w:val="18"/>
        <w:szCs w:val="18"/>
      </w:rPr>
      <w:fldChar w:fldCharType="separate"/>
    </w:r>
    <w:r w:rsidR="00386E3C">
      <w:rPr>
        <w:rFonts w:asciiTheme="minorHAnsi" w:hAnsiTheme="minorHAnsi" w:cstheme="minorHAnsi"/>
        <w:noProof/>
        <w:sz w:val="18"/>
        <w:szCs w:val="18"/>
      </w:rPr>
      <w:t>4</w:t>
    </w:r>
    <w:r w:rsidRPr="005D3024">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CF5" w:rsidRDefault="000C3CF5" w:rsidP="00454B3E">
      <w:r>
        <w:separator/>
      </w:r>
    </w:p>
  </w:footnote>
  <w:footnote w:type="continuationSeparator" w:id="0">
    <w:p w:rsidR="000C3CF5" w:rsidRDefault="000C3CF5" w:rsidP="0045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C15"/>
    <w:multiLevelType w:val="hybridMultilevel"/>
    <w:tmpl w:val="D228D52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2F27846"/>
    <w:multiLevelType w:val="hybridMultilevel"/>
    <w:tmpl w:val="EE967CFE"/>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93A7293"/>
    <w:multiLevelType w:val="hybridMultilevel"/>
    <w:tmpl w:val="76D2D956"/>
    <w:lvl w:ilvl="0" w:tplc="08070017">
      <w:start w:val="1"/>
      <w:numFmt w:val="lowerLetter"/>
      <w:lvlText w:val="%1)"/>
      <w:lvlJc w:val="left"/>
      <w:pPr>
        <w:ind w:left="1440" w:hanging="360"/>
      </w:pPr>
    </w:lvl>
    <w:lvl w:ilvl="1" w:tplc="08070019">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 w15:restartNumberingAfterBreak="0">
    <w:nsid w:val="20B32076"/>
    <w:multiLevelType w:val="hybridMultilevel"/>
    <w:tmpl w:val="EC72861C"/>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34A28EB"/>
    <w:multiLevelType w:val="hybridMultilevel"/>
    <w:tmpl w:val="AC44182C"/>
    <w:lvl w:ilvl="0" w:tplc="08070017">
      <w:start w:val="1"/>
      <w:numFmt w:val="lowerLetter"/>
      <w:lvlText w:val="%1)"/>
      <w:lvlJc w:val="left"/>
      <w:pPr>
        <w:ind w:left="1483" w:hanging="360"/>
      </w:pPr>
    </w:lvl>
    <w:lvl w:ilvl="1" w:tplc="08070019" w:tentative="1">
      <w:start w:val="1"/>
      <w:numFmt w:val="lowerLetter"/>
      <w:lvlText w:val="%2."/>
      <w:lvlJc w:val="left"/>
      <w:pPr>
        <w:ind w:left="2203" w:hanging="360"/>
      </w:pPr>
    </w:lvl>
    <w:lvl w:ilvl="2" w:tplc="0807001B" w:tentative="1">
      <w:start w:val="1"/>
      <w:numFmt w:val="lowerRoman"/>
      <w:lvlText w:val="%3."/>
      <w:lvlJc w:val="right"/>
      <w:pPr>
        <w:ind w:left="2923" w:hanging="180"/>
      </w:pPr>
    </w:lvl>
    <w:lvl w:ilvl="3" w:tplc="0807000F" w:tentative="1">
      <w:start w:val="1"/>
      <w:numFmt w:val="decimal"/>
      <w:lvlText w:val="%4."/>
      <w:lvlJc w:val="left"/>
      <w:pPr>
        <w:ind w:left="3643" w:hanging="360"/>
      </w:pPr>
    </w:lvl>
    <w:lvl w:ilvl="4" w:tplc="08070019" w:tentative="1">
      <w:start w:val="1"/>
      <w:numFmt w:val="lowerLetter"/>
      <w:lvlText w:val="%5."/>
      <w:lvlJc w:val="left"/>
      <w:pPr>
        <w:ind w:left="4363" w:hanging="360"/>
      </w:pPr>
    </w:lvl>
    <w:lvl w:ilvl="5" w:tplc="0807001B" w:tentative="1">
      <w:start w:val="1"/>
      <w:numFmt w:val="lowerRoman"/>
      <w:lvlText w:val="%6."/>
      <w:lvlJc w:val="right"/>
      <w:pPr>
        <w:ind w:left="5083" w:hanging="180"/>
      </w:pPr>
    </w:lvl>
    <w:lvl w:ilvl="6" w:tplc="0807000F" w:tentative="1">
      <w:start w:val="1"/>
      <w:numFmt w:val="decimal"/>
      <w:lvlText w:val="%7."/>
      <w:lvlJc w:val="left"/>
      <w:pPr>
        <w:ind w:left="5803" w:hanging="360"/>
      </w:pPr>
    </w:lvl>
    <w:lvl w:ilvl="7" w:tplc="08070019" w:tentative="1">
      <w:start w:val="1"/>
      <w:numFmt w:val="lowerLetter"/>
      <w:lvlText w:val="%8."/>
      <w:lvlJc w:val="left"/>
      <w:pPr>
        <w:ind w:left="6523" w:hanging="360"/>
      </w:pPr>
    </w:lvl>
    <w:lvl w:ilvl="8" w:tplc="0807001B" w:tentative="1">
      <w:start w:val="1"/>
      <w:numFmt w:val="lowerRoman"/>
      <w:lvlText w:val="%9."/>
      <w:lvlJc w:val="right"/>
      <w:pPr>
        <w:ind w:left="7243" w:hanging="180"/>
      </w:pPr>
    </w:lvl>
  </w:abstractNum>
  <w:abstractNum w:abstractNumId="5" w15:restartNumberingAfterBreak="0">
    <w:nsid w:val="464E61B9"/>
    <w:multiLevelType w:val="hybridMultilevel"/>
    <w:tmpl w:val="8E723C36"/>
    <w:lvl w:ilvl="0" w:tplc="0807000F">
      <w:start w:val="1"/>
      <w:numFmt w:val="decimal"/>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6" w15:restartNumberingAfterBreak="0">
    <w:nsid w:val="4CB75138"/>
    <w:multiLevelType w:val="hybridMultilevel"/>
    <w:tmpl w:val="270C5C58"/>
    <w:lvl w:ilvl="0" w:tplc="08070017">
      <w:start w:val="1"/>
      <w:numFmt w:val="lowerLetter"/>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7" w15:restartNumberingAfterBreak="0">
    <w:nsid w:val="4CBA524C"/>
    <w:multiLevelType w:val="hybridMultilevel"/>
    <w:tmpl w:val="D09ED89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2072076"/>
    <w:multiLevelType w:val="hybridMultilevel"/>
    <w:tmpl w:val="BBBA826E"/>
    <w:lvl w:ilvl="0" w:tplc="0807000F">
      <w:start w:val="1"/>
      <w:numFmt w:val="decimal"/>
      <w:lvlText w:val="%1."/>
      <w:lvlJc w:val="left"/>
      <w:pPr>
        <w:ind w:left="720" w:hanging="360"/>
      </w:pPr>
    </w:lvl>
    <w:lvl w:ilvl="1" w:tplc="8B3E31DC">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23D3841"/>
    <w:multiLevelType w:val="hybridMultilevel"/>
    <w:tmpl w:val="9148F9C6"/>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0" w15:restartNumberingAfterBreak="0">
    <w:nsid w:val="656B7364"/>
    <w:multiLevelType w:val="hybridMultilevel"/>
    <w:tmpl w:val="2B886EB2"/>
    <w:lvl w:ilvl="0" w:tplc="04070019">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7266C80"/>
    <w:multiLevelType w:val="hybridMultilevel"/>
    <w:tmpl w:val="0ED8CC46"/>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2" w15:restartNumberingAfterBreak="0">
    <w:nsid w:val="6E822EFA"/>
    <w:multiLevelType w:val="hybridMultilevel"/>
    <w:tmpl w:val="EFF08CE0"/>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7F6F1BC7"/>
    <w:multiLevelType w:val="hybridMultilevel"/>
    <w:tmpl w:val="95EC0AB6"/>
    <w:lvl w:ilvl="0" w:tplc="08070017">
      <w:start w:val="1"/>
      <w:numFmt w:val="lowerLetter"/>
      <w:lvlText w:val="%1)"/>
      <w:lvlJc w:val="left"/>
      <w:pPr>
        <w:ind w:left="1428" w:hanging="360"/>
      </w:pPr>
    </w:lvl>
    <w:lvl w:ilvl="1" w:tplc="08070019" w:tentative="1">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5"/>
  </w:num>
  <w:num w:numId="5">
    <w:abstractNumId w:val="9"/>
  </w:num>
  <w:num w:numId="6">
    <w:abstractNumId w:val="6"/>
  </w:num>
  <w:num w:numId="7">
    <w:abstractNumId w:val="10"/>
  </w:num>
  <w:num w:numId="8">
    <w:abstractNumId w:val="1"/>
  </w:num>
  <w:num w:numId="9">
    <w:abstractNumId w:val="3"/>
  </w:num>
  <w:num w:numId="10">
    <w:abstractNumId w:val="0"/>
  </w:num>
  <w:num w:numId="11">
    <w:abstractNumId w:val="7"/>
  </w:num>
  <w:num w:numId="12">
    <w:abstractNumId w:val="1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55"/>
    <w:rsid w:val="00004388"/>
    <w:rsid w:val="00031CF0"/>
    <w:rsid w:val="00050379"/>
    <w:rsid w:val="00084EF9"/>
    <w:rsid w:val="000C3CF5"/>
    <w:rsid w:val="000F5D78"/>
    <w:rsid w:val="001A1274"/>
    <w:rsid w:val="001A4651"/>
    <w:rsid w:val="001B100A"/>
    <w:rsid w:val="001F302F"/>
    <w:rsid w:val="00217B55"/>
    <w:rsid w:val="00242C11"/>
    <w:rsid w:val="00270FF1"/>
    <w:rsid w:val="002745F9"/>
    <w:rsid w:val="002A6E2E"/>
    <w:rsid w:val="002C59BA"/>
    <w:rsid w:val="003363B0"/>
    <w:rsid w:val="00372CD6"/>
    <w:rsid w:val="00386E3C"/>
    <w:rsid w:val="003974D3"/>
    <w:rsid w:val="003B4932"/>
    <w:rsid w:val="003E5206"/>
    <w:rsid w:val="00454B3E"/>
    <w:rsid w:val="004A16CF"/>
    <w:rsid w:val="004F3C0D"/>
    <w:rsid w:val="0050729B"/>
    <w:rsid w:val="005075ED"/>
    <w:rsid w:val="0051324F"/>
    <w:rsid w:val="005137CF"/>
    <w:rsid w:val="00514192"/>
    <w:rsid w:val="005178C1"/>
    <w:rsid w:val="00524349"/>
    <w:rsid w:val="00531D5E"/>
    <w:rsid w:val="005351EE"/>
    <w:rsid w:val="005541D6"/>
    <w:rsid w:val="00567B55"/>
    <w:rsid w:val="00582E0D"/>
    <w:rsid w:val="005C4F71"/>
    <w:rsid w:val="005D3024"/>
    <w:rsid w:val="005D5527"/>
    <w:rsid w:val="00613A1D"/>
    <w:rsid w:val="006549F7"/>
    <w:rsid w:val="00674860"/>
    <w:rsid w:val="0069516D"/>
    <w:rsid w:val="006E6397"/>
    <w:rsid w:val="006F439D"/>
    <w:rsid w:val="0076549E"/>
    <w:rsid w:val="007A0966"/>
    <w:rsid w:val="007B1820"/>
    <w:rsid w:val="007B756C"/>
    <w:rsid w:val="00836BFD"/>
    <w:rsid w:val="00884B30"/>
    <w:rsid w:val="008A64EE"/>
    <w:rsid w:val="008E25FE"/>
    <w:rsid w:val="0096043B"/>
    <w:rsid w:val="009638D7"/>
    <w:rsid w:val="00A16BA7"/>
    <w:rsid w:val="00A22B9B"/>
    <w:rsid w:val="00A41537"/>
    <w:rsid w:val="00A551FF"/>
    <w:rsid w:val="00A77402"/>
    <w:rsid w:val="00A94432"/>
    <w:rsid w:val="00AD172C"/>
    <w:rsid w:val="00AE450C"/>
    <w:rsid w:val="00B43640"/>
    <w:rsid w:val="00B82A14"/>
    <w:rsid w:val="00BA2D35"/>
    <w:rsid w:val="00BB0CC8"/>
    <w:rsid w:val="00C40282"/>
    <w:rsid w:val="00C54731"/>
    <w:rsid w:val="00C76A64"/>
    <w:rsid w:val="00CC7279"/>
    <w:rsid w:val="00CD5EC1"/>
    <w:rsid w:val="00CF05F5"/>
    <w:rsid w:val="00D674CA"/>
    <w:rsid w:val="00D71782"/>
    <w:rsid w:val="00E0468B"/>
    <w:rsid w:val="00E51F02"/>
    <w:rsid w:val="00E7250C"/>
    <w:rsid w:val="00EC0718"/>
    <w:rsid w:val="00F01634"/>
    <w:rsid w:val="00FD1AEA"/>
    <w:rsid w:val="00FE0BF9"/>
    <w:rsid w:val="00FE2A62"/>
    <w:rsid w:val="00FF1F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4544D-EEE2-455F-BA28-6418BF7A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36BFD"/>
    <w:pPr>
      <w:spacing w:after="0" w:line="240" w:lineRule="auto"/>
    </w:pPr>
    <w:rPr>
      <w:rFonts w:ascii="Arial" w:eastAsia="Times New Roman" w:hAnsi="Arial"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lphasem">
    <w:name w:val="Alphasem"/>
    <w:rsid w:val="00D674CA"/>
    <w:pPr>
      <w:spacing w:after="0" w:line="240" w:lineRule="auto"/>
      <w:jc w:val="both"/>
    </w:pPr>
    <w:rPr>
      <w:rFonts w:ascii="Arial" w:eastAsia="Times New Roman" w:hAnsi="Arial" w:cs="Times New Roman"/>
      <w:noProof/>
      <w:sz w:val="24"/>
      <w:szCs w:val="20"/>
      <w:lang w:val="de-DE" w:eastAsia="de-DE"/>
    </w:rPr>
  </w:style>
  <w:style w:type="paragraph" w:styleId="Kopfzeile">
    <w:name w:val="header"/>
    <w:basedOn w:val="Standard"/>
    <w:link w:val="KopfzeileZchn"/>
    <w:uiPriority w:val="99"/>
    <w:unhideWhenUsed/>
    <w:rsid w:val="00454B3E"/>
    <w:pPr>
      <w:tabs>
        <w:tab w:val="center" w:pos="4536"/>
        <w:tab w:val="right" w:pos="9072"/>
      </w:tabs>
    </w:pPr>
  </w:style>
  <w:style w:type="character" w:customStyle="1" w:styleId="KopfzeileZchn">
    <w:name w:val="Kopfzeile Zchn"/>
    <w:basedOn w:val="Absatz-Standardschriftart"/>
    <w:link w:val="Kopfzeile"/>
    <w:uiPriority w:val="99"/>
    <w:rsid w:val="00454B3E"/>
  </w:style>
  <w:style w:type="paragraph" w:styleId="Fuzeile">
    <w:name w:val="footer"/>
    <w:basedOn w:val="Standard"/>
    <w:link w:val="FuzeileZchn"/>
    <w:uiPriority w:val="99"/>
    <w:unhideWhenUsed/>
    <w:rsid w:val="00454B3E"/>
    <w:pPr>
      <w:tabs>
        <w:tab w:val="center" w:pos="4536"/>
        <w:tab w:val="right" w:pos="9072"/>
      </w:tabs>
    </w:pPr>
  </w:style>
  <w:style w:type="character" w:customStyle="1" w:styleId="FuzeileZchn">
    <w:name w:val="Fußzeile Zchn"/>
    <w:basedOn w:val="Absatz-Standardschriftart"/>
    <w:link w:val="Fuzeile"/>
    <w:uiPriority w:val="99"/>
    <w:rsid w:val="00454B3E"/>
  </w:style>
  <w:style w:type="paragraph" w:styleId="Sprechblasentext">
    <w:name w:val="Balloon Text"/>
    <w:basedOn w:val="Standard"/>
    <w:link w:val="SprechblasentextZchn"/>
    <w:uiPriority w:val="99"/>
    <w:semiHidden/>
    <w:unhideWhenUsed/>
    <w:rsid w:val="00454B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B3E"/>
    <w:rPr>
      <w:rFonts w:ascii="Tahoma" w:hAnsi="Tahoma" w:cs="Tahoma"/>
      <w:sz w:val="16"/>
      <w:szCs w:val="16"/>
    </w:rPr>
  </w:style>
  <w:style w:type="paragraph" w:styleId="Listenabsatz">
    <w:name w:val="List Paragraph"/>
    <w:basedOn w:val="Standard"/>
    <w:uiPriority w:val="34"/>
    <w:qFormat/>
    <w:rsid w:val="004F3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79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0658A-40BA-46FE-B1C1-08329677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6624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Micronel AG</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Gilgen</dc:creator>
  <cp:lastModifiedBy>Lukas Furrer</cp:lastModifiedBy>
  <cp:revision>2</cp:revision>
  <cp:lastPrinted>2013-06-12T12:12:00Z</cp:lastPrinted>
  <dcterms:created xsi:type="dcterms:W3CDTF">2020-03-04T13:23:00Z</dcterms:created>
  <dcterms:modified xsi:type="dcterms:W3CDTF">2020-03-04T13:23:00Z</dcterms:modified>
</cp:coreProperties>
</file>